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2C8F3D" w14:textId="455729C3" w:rsidR="002B30B1" w:rsidRPr="002B30B1" w:rsidRDefault="002B30B1" w:rsidP="002B30B1">
      <w:pPr>
        <w:spacing w:after="0" w:line="480" w:lineRule="auto"/>
        <w:ind w:left="720" w:hanging="720"/>
        <w:rPr>
          <w:rFonts w:ascii="Times New Roman" w:eastAsia="Times New Roman" w:hAnsi="Times New Roman" w:cs="Times New Roman"/>
          <w:bCs/>
          <w:sz w:val="24"/>
          <w:szCs w:val="24"/>
        </w:rPr>
      </w:pPr>
      <w:r w:rsidRPr="002B30B1">
        <w:rPr>
          <w:rFonts w:ascii="Times New Roman" w:eastAsia="Times New Roman" w:hAnsi="Times New Roman" w:cs="Times New Roman"/>
          <w:bCs/>
          <w:sz w:val="24"/>
          <w:szCs w:val="24"/>
          <w:highlight w:val="yellow"/>
        </w:rPr>
        <w:t xml:space="preserve">Chowkase, A. A., &amp; </w:t>
      </w:r>
      <w:proofErr w:type="spellStart"/>
      <w:r w:rsidRPr="002B30B1">
        <w:rPr>
          <w:rFonts w:ascii="Times New Roman" w:eastAsia="Times New Roman" w:hAnsi="Times New Roman" w:cs="Times New Roman"/>
          <w:bCs/>
          <w:sz w:val="24"/>
          <w:szCs w:val="24"/>
          <w:highlight w:val="yellow"/>
        </w:rPr>
        <w:t>Lunkad</w:t>
      </w:r>
      <w:proofErr w:type="spellEnd"/>
      <w:r w:rsidRPr="002B30B1">
        <w:rPr>
          <w:rFonts w:ascii="Times New Roman" w:eastAsia="Times New Roman" w:hAnsi="Times New Roman" w:cs="Times New Roman"/>
          <w:bCs/>
          <w:sz w:val="24"/>
          <w:szCs w:val="24"/>
          <w:highlight w:val="yellow"/>
        </w:rPr>
        <w:t xml:space="preserve">, M. A. (2020). Unlocking potential in the time of COVID-19: How a group of schools in India kept learning uninterrupted during lockdown. In K. J. Fasching-Varner, S. T. </w:t>
      </w:r>
      <w:proofErr w:type="spellStart"/>
      <w:r w:rsidRPr="002B30B1">
        <w:rPr>
          <w:rFonts w:ascii="Times New Roman" w:eastAsia="Times New Roman" w:hAnsi="Times New Roman" w:cs="Times New Roman"/>
          <w:bCs/>
          <w:sz w:val="24"/>
          <w:szCs w:val="24"/>
          <w:highlight w:val="yellow"/>
        </w:rPr>
        <w:t>Bickmore</w:t>
      </w:r>
      <w:proofErr w:type="spellEnd"/>
      <w:r w:rsidRPr="002B30B1">
        <w:rPr>
          <w:rFonts w:ascii="Times New Roman" w:eastAsia="Times New Roman" w:hAnsi="Times New Roman" w:cs="Times New Roman"/>
          <w:bCs/>
          <w:sz w:val="24"/>
          <w:szCs w:val="24"/>
          <w:highlight w:val="yellow"/>
        </w:rPr>
        <w:t xml:space="preserve">, D. G. Hays, P. G. Schrader, D. L. Carlson, &amp; D. Anagnostopoulos (Eds.), </w:t>
      </w:r>
      <w:r w:rsidRPr="002B30B1">
        <w:rPr>
          <w:rFonts w:ascii="Times New Roman" w:eastAsia="Times New Roman" w:hAnsi="Times New Roman" w:cs="Times New Roman"/>
          <w:bCs/>
          <w:i/>
          <w:iCs/>
          <w:sz w:val="24"/>
          <w:szCs w:val="24"/>
          <w:highlight w:val="yellow"/>
        </w:rPr>
        <w:t xml:space="preserve">The corona chronicles: On leadership, processes, commitments, and hope in uncertain times </w:t>
      </w:r>
      <w:r w:rsidRPr="002B30B1">
        <w:rPr>
          <w:rFonts w:ascii="Times New Roman" w:eastAsia="Times New Roman" w:hAnsi="Times New Roman" w:cs="Times New Roman"/>
          <w:bCs/>
          <w:sz w:val="24"/>
          <w:szCs w:val="24"/>
          <w:highlight w:val="yellow"/>
        </w:rPr>
        <w:t>(pp. 133-141)</w:t>
      </w:r>
      <w:r w:rsidRPr="002B30B1">
        <w:rPr>
          <w:rFonts w:ascii="Times New Roman" w:eastAsia="Times New Roman" w:hAnsi="Times New Roman" w:cs="Times New Roman"/>
          <w:bCs/>
          <w:i/>
          <w:iCs/>
          <w:sz w:val="24"/>
          <w:szCs w:val="24"/>
          <w:highlight w:val="yellow"/>
        </w:rPr>
        <w:t xml:space="preserve">. </w:t>
      </w:r>
      <w:r w:rsidRPr="002B30B1">
        <w:rPr>
          <w:rFonts w:ascii="Times New Roman" w:eastAsia="Times New Roman" w:hAnsi="Times New Roman" w:cs="Times New Roman"/>
          <w:bCs/>
          <w:sz w:val="24"/>
          <w:szCs w:val="24"/>
          <w:highlight w:val="yellow"/>
        </w:rPr>
        <w:t>DIO Press.</w:t>
      </w:r>
    </w:p>
    <w:p w14:paraId="3BD9372A" w14:textId="72FF4CA7" w:rsidR="0096672E" w:rsidRDefault="0096672E">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Chapter 17</w:t>
      </w:r>
    </w:p>
    <w:p w14:paraId="00000001" w14:textId="6BD740AE" w:rsidR="00703B41" w:rsidRDefault="00843521">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Unlocking Potential in the Time of COVID-19: How a Group of Schools in India Kept Learning Uninterrupted During Lockdown</w:t>
      </w:r>
    </w:p>
    <w:p w14:paraId="00000002" w14:textId="77777777" w:rsidR="00703B41" w:rsidRDefault="0084352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Aakash A. Chowkase, Purdue University</w:t>
      </w:r>
    </w:p>
    <w:p w14:paraId="00000003" w14:textId="77777777" w:rsidR="00703B41" w:rsidRDefault="00843521">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Madhura A. </w:t>
      </w:r>
      <w:proofErr w:type="spellStart"/>
      <w:r>
        <w:rPr>
          <w:rFonts w:ascii="Times New Roman" w:eastAsia="Times New Roman" w:hAnsi="Times New Roman" w:cs="Times New Roman"/>
          <w:sz w:val="24"/>
          <w:szCs w:val="24"/>
        </w:rPr>
        <w:t>Lunkad</w:t>
      </w:r>
      <w:proofErr w:type="spellEnd"/>
      <w:r w:rsidRPr="00970D18">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Jnana </w:t>
      </w:r>
      <w:proofErr w:type="spellStart"/>
      <w:r>
        <w:rPr>
          <w:rFonts w:ascii="Times New Roman" w:eastAsia="Times New Roman" w:hAnsi="Times New Roman" w:cs="Times New Roman"/>
          <w:sz w:val="24"/>
          <w:szCs w:val="24"/>
        </w:rPr>
        <w:t>Prabodhini</w:t>
      </w:r>
      <w:proofErr w:type="spellEnd"/>
      <w:r>
        <w:rPr>
          <w:rFonts w:ascii="Times New Roman" w:eastAsia="Times New Roman" w:hAnsi="Times New Roman" w:cs="Times New Roman"/>
          <w:sz w:val="24"/>
          <w:szCs w:val="24"/>
        </w:rPr>
        <w:t xml:space="preserve"> </w:t>
      </w:r>
    </w:p>
    <w:p w14:paraId="00000004" w14:textId="7D376245"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India reported its first case of the novel coronavirus disease (COVID-19) on</w:t>
      </w:r>
      <w:r w:rsidR="00F64F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January </w:t>
      </w:r>
      <w:r w:rsidR="00F64FCE">
        <w:rPr>
          <w:rFonts w:ascii="Times New Roman" w:eastAsia="Times New Roman" w:hAnsi="Times New Roman" w:cs="Times New Roman"/>
          <w:sz w:val="24"/>
          <w:szCs w:val="24"/>
        </w:rPr>
        <w:t xml:space="preserve">30, </w:t>
      </w:r>
      <w:r>
        <w:rPr>
          <w:rFonts w:ascii="Times New Roman" w:eastAsia="Times New Roman" w:hAnsi="Times New Roman" w:cs="Times New Roman"/>
          <w:sz w:val="24"/>
          <w:szCs w:val="24"/>
        </w:rPr>
        <w:t>2020. Fifty days later, citizens across the country observed a 14-hour voluntary curfew (</w:t>
      </w:r>
      <w:proofErr w:type="spellStart"/>
      <w:r w:rsidRPr="00970D18">
        <w:rPr>
          <w:rFonts w:ascii="Times New Roman" w:eastAsia="Times New Roman" w:hAnsi="Times New Roman" w:cs="Times New Roman"/>
          <w:i/>
          <w:sz w:val="24"/>
          <w:szCs w:val="24"/>
        </w:rPr>
        <w:t>PMIndia</w:t>
      </w:r>
      <w:proofErr w:type="spellEnd"/>
      <w:r>
        <w:rPr>
          <w:rFonts w:ascii="Times New Roman" w:eastAsia="Times New Roman" w:hAnsi="Times New Roman" w:cs="Times New Roman"/>
          <w:sz w:val="24"/>
          <w:szCs w:val="24"/>
        </w:rPr>
        <w:t>, 2020). The next day, the prime minister declared a 21-day mandatory lockdown, and the massive country of 1.3 billion people came to a halt. Lockdown 2.0, 3.0, 4.0, and 5.0 followed soon after</w:t>
      </w:r>
      <w:r w:rsidR="00F64FC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schools across the country remained closed </w:t>
      </w:r>
      <w:r w:rsidR="00F64FCE">
        <w:rPr>
          <w:rFonts w:ascii="Times New Roman" w:eastAsia="Times New Roman" w:hAnsi="Times New Roman" w:cs="Times New Roman"/>
          <w:sz w:val="24"/>
          <w:szCs w:val="24"/>
        </w:rPr>
        <w:t xml:space="preserve">until </w:t>
      </w:r>
      <w:r>
        <w:rPr>
          <w:rFonts w:ascii="Times New Roman" w:eastAsia="Times New Roman" w:hAnsi="Times New Roman" w:cs="Times New Roman"/>
          <w:sz w:val="24"/>
          <w:szCs w:val="24"/>
        </w:rPr>
        <w:t xml:space="preserve">June 2020 (Sharma, 2020a; Sharma, 2020b; </w:t>
      </w:r>
      <w:r w:rsidRPr="00970D18">
        <w:rPr>
          <w:rFonts w:ascii="Times New Roman" w:eastAsia="Times New Roman" w:hAnsi="Times New Roman" w:cs="Times New Roman"/>
          <w:i/>
          <w:sz w:val="24"/>
          <w:szCs w:val="24"/>
        </w:rPr>
        <w:t>The Times of India</w:t>
      </w:r>
      <w:r>
        <w:rPr>
          <w:rFonts w:ascii="Times New Roman" w:eastAsia="Times New Roman" w:hAnsi="Times New Roman" w:cs="Times New Roman"/>
          <w:sz w:val="24"/>
          <w:szCs w:val="24"/>
        </w:rPr>
        <w:t>, 2020). The state of Maharashtra was the worst-hit state</w:t>
      </w:r>
      <w:r w:rsidR="00F64FC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accounting for over 32% of </w:t>
      </w:r>
      <w:r w:rsidR="00F92929">
        <w:rPr>
          <w:rFonts w:ascii="Times New Roman" w:eastAsia="Times New Roman" w:hAnsi="Times New Roman" w:cs="Times New Roman"/>
          <w:sz w:val="24"/>
          <w:szCs w:val="24"/>
        </w:rPr>
        <w:t>India’s</w:t>
      </w:r>
      <w:r>
        <w:rPr>
          <w:rFonts w:ascii="Times New Roman" w:eastAsia="Times New Roman" w:hAnsi="Times New Roman" w:cs="Times New Roman"/>
          <w:sz w:val="24"/>
          <w:szCs w:val="24"/>
        </w:rPr>
        <w:t xml:space="preserve"> cases (Government of India, 2020). As of June 9, 2020, the state of Maharashtra saw 90,787 cases and over 3200 deaths, </w:t>
      </w:r>
      <w:r w:rsidR="00F64FCE">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highest in India (Government of India, 2020). </w:t>
      </w:r>
    </w:p>
    <w:p w14:paraId="00000005" w14:textId="3C6E4916"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nationwide lockdown affected over 320 million learners in India (UNESCO, 2020a). While most schools in the rural belts remained closed, city-based schools shifted to digital education (Sharma, 2020a). However, </w:t>
      </w:r>
      <w:r w:rsidR="00F64FCE">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lack of teacher </w:t>
      </w:r>
      <w:proofErr w:type="spellStart"/>
      <w:r>
        <w:rPr>
          <w:rFonts w:ascii="Times New Roman" w:eastAsia="Times New Roman" w:hAnsi="Times New Roman" w:cs="Times New Roman"/>
          <w:sz w:val="24"/>
          <w:szCs w:val="24"/>
        </w:rPr>
        <w:t>preration</w:t>
      </w:r>
      <w:proofErr w:type="spellEnd"/>
      <w:r>
        <w:rPr>
          <w:rFonts w:ascii="Times New Roman" w:eastAsia="Times New Roman" w:hAnsi="Times New Roman" w:cs="Times New Roman"/>
          <w:sz w:val="24"/>
          <w:szCs w:val="24"/>
        </w:rPr>
        <w:t xml:space="preserve"> time, </w:t>
      </w:r>
      <w:r w:rsidR="00F64FCE">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nternet connectivity, and adequate computer devices for all children in the family were among the biggest challenges, </w:t>
      </w:r>
      <w:r>
        <w:rPr>
          <w:rFonts w:ascii="Times New Roman" w:eastAsia="Times New Roman" w:hAnsi="Times New Roman" w:cs="Times New Roman"/>
          <w:sz w:val="24"/>
          <w:szCs w:val="24"/>
        </w:rPr>
        <w:lastRenderedPageBreak/>
        <w:t>even in the urban areas. The government responded to this situation with concerted efforts among various state functionaries. They ensured continuity of learning through multiple digital platforms</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including television, radio, YouTube, mobile apps, and web portals (Sharma, 2020b; Tandon, 2020). However, learning remained sketchy amid educational try-outs across the globe, and debates around the reopening of schools started to surface (see e.g., Giannini et al., 2020; UNESCO, 2020b; UNESCO et al., 2020). </w:t>
      </w:r>
    </w:p>
    <w:p w14:paraId="00000006" w14:textId="13D39ADB"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academic learning took a backseat during the lockdown, opportunities to reconsider </w:t>
      </w:r>
      <w:r w:rsidR="006F5EB7">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aims, role, content, and delivery of education emerged (UNESCO, 2020b). Like in many other places, schools</w:t>
      </w:r>
      <w:r w:rsidR="00C43BD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programs in our organization, </w:t>
      </w:r>
      <w:r>
        <w:rPr>
          <w:rFonts w:ascii="Times New Roman" w:eastAsia="Times New Roman" w:hAnsi="Times New Roman" w:cs="Times New Roman"/>
          <w:i/>
          <w:sz w:val="24"/>
          <w:szCs w:val="24"/>
        </w:rPr>
        <w:t xml:space="preserve">Jnana </w:t>
      </w:r>
      <w:proofErr w:type="spellStart"/>
      <w:r>
        <w:rPr>
          <w:rFonts w:ascii="Times New Roman" w:eastAsia="Times New Roman" w:hAnsi="Times New Roman" w:cs="Times New Roman"/>
          <w:i/>
          <w:sz w:val="24"/>
          <w:szCs w:val="24"/>
        </w:rPr>
        <w:t>Prabodhini</w:t>
      </w:r>
      <w:proofErr w:type="spellEnd"/>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t>
      </w:r>
      <w:r w:rsidR="00C43BD1">
        <w:rPr>
          <w:rFonts w:ascii="Times New Roman" w:eastAsia="Times New Roman" w:hAnsi="Times New Roman" w:cs="Times New Roman"/>
          <w:sz w:val="24"/>
          <w:szCs w:val="24"/>
        </w:rPr>
        <w:t>we quickly responded</w:t>
      </w:r>
      <w:r>
        <w:rPr>
          <w:rFonts w:ascii="Times New Roman" w:eastAsia="Times New Roman" w:hAnsi="Times New Roman" w:cs="Times New Roman"/>
          <w:sz w:val="24"/>
          <w:szCs w:val="24"/>
        </w:rPr>
        <w:t xml:space="preserve"> to the situation. The school leaders and teachers were aware of the limitations of</w:t>
      </w:r>
      <w:r w:rsidR="00970D1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moving to digital education; therefore, they tried numerous projects using various blended learning</w:t>
      </w:r>
      <w:r w:rsidR="00A16F69">
        <w:rPr>
          <w:rFonts w:ascii="Times New Roman" w:eastAsia="Times New Roman" w:hAnsi="Times New Roman" w:cs="Times New Roman"/>
          <w:sz w:val="24"/>
          <w:szCs w:val="24"/>
        </w:rPr>
        <w:t xml:space="preserve"> forms</w:t>
      </w:r>
      <w:r>
        <w:rPr>
          <w:rFonts w:ascii="Times New Roman" w:eastAsia="Times New Roman" w:hAnsi="Times New Roman" w:cs="Times New Roman"/>
          <w:sz w:val="24"/>
          <w:szCs w:val="24"/>
        </w:rPr>
        <w:t xml:space="preserve">. Common themes emerged as our schools demonstrated the utmost commitment to continue learning. In this chapter, we elaborate on three key themes, </w:t>
      </w:r>
      <w:r>
        <w:rPr>
          <w:rFonts w:ascii="Times New Roman" w:eastAsia="Times New Roman" w:hAnsi="Times New Roman" w:cs="Times New Roman"/>
          <w:i/>
          <w:sz w:val="24"/>
          <w:szCs w:val="24"/>
        </w:rPr>
        <w:t>viz,</w:t>
      </w:r>
      <w:r>
        <w:rPr>
          <w:rFonts w:ascii="Times New Roman" w:eastAsia="Times New Roman" w:hAnsi="Times New Roman" w:cs="Times New Roman"/>
          <w:sz w:val="24"/>
          <w:szCs w:val="24"/>
        </w:rPr>
        <w:t xml:space="preserve"> life skills education, teacher commitment, and parental role</w:t>
      </w:r>
      <w:r w:rsidR="00F64FC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in home-based education with illustrations from our efforts. Feedback from teachers, students, and parents concerning the efforts presented in this chapter was largely positive and encouraging.      </w:t>
      </w:r>
    </w:p>
    <w:p w14:paraId="00000007" w14:textId="77777777" w:rsidR="00703B41" w:rsidRDefault="00843521">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Context: Jnana </w:t>
      </w:r>
      <w:proofErr w:type="spellStart"/>
      <w:r>
        <w:rPr>
          <w:rFonts w:ascii="Times New Roman" w:eastAsia="Times New Roman" w:hAnsi="Times New Roman" w:cs="Times New Roman"/>
          <w:b/>
          <w:sz w:val="24"/>
          <w:szCs w:val="24"/>
        </w:rPr>
        <w:t>Prabodhini</w:t>
      </w:r>
      <w:proofErr w:type="spellEnd"/>
      <w:r>
        <w:rPr>
          <w:rFonts w:ascii="Times New Roman" w:eastAsia="Times New Roman" w:hAnsi="Times New Roman" w:cs="Times New Roman"/>
          <w:b/>
          <w:sz w:val="24"/>
          <w:szCs w:val="24"/>
        </w:rPr>
        <w:t xml:space="preserve"> Schools</w:t>
      </w:r>
    </w:p>
    <w:p w14:paraId="00000008" w14:textId="37E88AF7"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Our organization, Jnana </w:t>
      </w:r>
      <w:proofErr w:type="spellStart"/>
      <w:r>
        <w:rPr>
          <w:rFonts w:ascii="Times New Roman" w:eastAsia="Times New Roman" w:hAnsi="Times New Roman" w:cs="Times New Roman"/>
          <w:sz w:val="24"/>
          <w:szCs w:val="24"/>
        </w:rPr>
        <w:t>Prabodhini</w:t>
      </w:r>
      <w:proofErr w:type="spellEnd"/>
      <w:r>
        <w:rPr>
          <w:rFonts w:ascii="Times New Roman" w:eastAsia="Times New Roman" w:hAnsi="Times New Roman" w:cs="Times New Roman"/>
          <w:sz w:val="24"/>
          <w:szCs w:val="24"/>
        </w:rPr>
        <w:t xml:space="preserve"> (JP), runs a group of five schools situated in different parts of the state of Maharashtra, out of which two are rural</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three are urban. Also, we run numerous programs outside of schools across the state. The two urban schools are in the cities of Pune and Pimpri Chinchwad, the two municipal corporations that were among the worst hit by the pandemic in the state of Maharashtra. </w:t>
      </w:r>
      <w:r w:rsidR="00F92929">
        <w:rPr>
          <w:rFonts w:ascii="Times New Roman" w:eastAsia="Times New Roman" w:hAnsi="Times New Roman" w:cs="Times New Roman"/>
          <w:sz w:val="24"/>
          <w:szCs w:val="24"/>
        </w:rPr>
        <w:t>When</w:t>
      </w:r>
      <w:r>
        <w:rPr>
          <w:rFonts w:ascii="Times New Roman" w:eastAsia="Times New Roman" w:hAnsi="Times New Roman" w:cs="Times New Roman"/>
          <w:sz w:val="24"/>
          <w:szCs w:val="24"/>
        </w:rPr>
        <w:t xml:space="preserve"> lockdown 1.0 was announced, schools in </w:t>
      </w:r>
      <w:r>
        <w:rPr>
          <w:rFonts w:ascii="Times New Roman" w:eastAsia="Times New Roman" w:hAnsi="Times New Roman" w:cs="Times New Roman"/>
          <w:sz w:val="24"/>
          <w:szCs w:val="24"/>
        </w:rPr>
        <w:lastRenderedPageBreak/>
        <w:t xml:space="preserve">the state were nearing the end of the academic year, and K-12 students were gearing up to appear for the annual summative assessments. </w:t>
      </w:r>
    </w:p>
    <w:p w14:paraId="00000009" w14:textId="6F28038A"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For about one week, teachers and school leaders grappled with the situation and explored holding online classes. Meanwhile, teachers remained in daily contact with the students through parent groups created on WhatsApp messenger to ensure clear communication and to avert the possible drop in student motivation. The first week seemed like a vacation to students and was quickly over. The second week onward</w:t>
      </w:r>
      <w:r w:rsidR="00A16F6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boredom set in, and students began to enquire about reopening the schools. Given the technological challenges at homes and lack of expertise in distance education, conducting online classes had to wait for at least a month. Teachers were worried about the resulting learning loss, which triggered their creative potential. A strong commitment to continuing education without any interruption further strengthened their resolve and resulted in a wide range of life skills education activities for the next two months. </w:t>
      </w:r>
    </w:p>
    <w:p w14:paraId="0000000A" w14:textId="77777777"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Further, we present several efforts taken during the pandemic narrating the three key themes, </w:t>
      </w:r>
      <w:r>
        <w:rPr>
          <w:rFonts w:ascii="Times New Roman" w:eastAsia="Times New Roman" w:hAnsi="Times New Roman" w:cs="Times New Roman"/>
          <w:i/>
          <w:sz w:val="24"/>
          <w:szCs w:val="24"/>
        </w:rPr>
        <w:t>viz,</w:t>
      </w:r>
      <w:r>
        <w:rPr>
          <w:rFonts w:ascii="Times New Roman" w:eastAsia="Times New Roman" w:hAnsi="Times New Roman" w:cs="Times New Roman"/>
          <w:sz w:val="24"/>
          <w:szCs w:val="24"/>
        </w:rPr>
        <w:t xml:space="preserve"> life skills education, teacher commitment, and parental role in home-based education.</w:t>
      </w:r>
    </w:p>
    <w:p w14:paraId="0000000B" w14:textId="77777777" w:rsidR="00703B41" w:rsidRDefault="00843521">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Life Skills Education: Moving Beyond Academic Learning</w:t>
      </w:r>
    </w:p>
    <w:p w14:paraId="0000000C" w14:textId="683684D0" w:rsidR="00703B41" w:rsidRDefault="00843521">
      <w:pPr>
        <w:spacing w:after="0" w:line="480" w:lineRule="auto"/>
        <w:ind w:firstLine="720"/>
        <w:rPr>
          <w:rFonts w:ascii="Times New Roman" w:eastAsia="Times New Roman" w:hAnsi="Times New Roman" w:cs="Times New Roman"/>
          <w:b/>
          <w:sz w:val="24"/>
          <w:szCs w:val="24"/>
        </w:rPr>
      </w:pPr>
      <w:r>
        <w:rPr>
          <w:rFonts w:ascii="Times New Roman" w:eastAsia="Times New Roman" w:hAnsi="Times New Roman" w:cs="Times New Roman"/>
          <w:sz w:val="24"/>
          <w:szCs w:val="24"/>
        </w:rPr>
        <w:t>Life skills are a range of psychosocial, cognitive, behavioral, and conative skills and competencies for navigating demands and challenges of everyday life that contribute to becoming productive citizens (World Health Organization, 1994). These skills include critical and creative thinking, problem-solving and decision making, effective communication, self-awareness, interpersonal relationship skills, empathy, and coping skills</w:t>
      </w:r>
      <w:r w:rsidR="00A16F6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to name a few (World Health Organization, 1994). The teaching of life skills in schools and outside of schools is important and has been widely promoted. Given their close connections with real-life situations, </w:t>
      </w:r>
      <w:r>
        <w:rPr>
          <w:rFonts w:ascii="Times New Roman" w:eastAsia="Times New Roman" w:hAnsi="Times New Roman" w:cs="Times New Roman"/>
          <w:sz w:val="24"/>
          <w:szCs w:val="24"/>
        </w:rPr>
        <w:lastRenderedPageBreak/>
        <w:t xml:space="preserve">methods of life skills education must focus on active learning, involve social and real-life situations, and promote experiential and activity-based learning (World Health Organization, 1994). The pandemic offered opportunities and </w:t>
      </w:r>
      <w:r w:rsidR="00A16F69">
        <w:rPr>
          <w:rFonts w:ascii="Times New Roman" w:eastAsia="Times New Roman" w:hAnsi="Times New Roman" w:cs="Times New Roman"/>
          <w:sz w:val="24"/>
          <w:szCs w:val="24"/>
        </w:rPr>
        <w:t>pushed</w:t>
      </w:r>
      <w:r>
        <w:rPr>
          <w:rFonts w:ascii="Times New Roman" w:eastAsia="Times New Roman" w:hAnsi="Times New Roman" w:cs="Times New Roman"/>
          <w:sz w:val="24"/>
          <w:szCs w:val="24"/>
        </w:rPr>
        <w:t xml:space="preserve"> for </w:t>
      </w:r>
      <w:r w:rsidR="00A16F69">
        <w:rPr>
          <w:rFonts w:ascii="Times New Roman" w:eastAsia="Times New Roman" w:hAnsi="Times New Roman" w:cs="Times New Roman"/>
          <w:sz w:val="24"/>
          <w:szCs w:val="24"/>
        </w:rPr>
        <w:t xml:space="preserve">a reconsideration of </w:t>
      </w:r>
      <w:r>
        <w:rPr>
          <w:rFonts w:ascii="Times New Roman" w:eastAsia="Times New Roman" w:hAnsi="Times New Roman" w:cs="Times New Roman"/>
          <w:sz w:val="24"/>
          <w:szCs w:val="24"/>
        </w:rPr>
        <w:t xml:space="preserve">the content and skills </w:t>
      </w:r>
      <w:r w:rsidR="00A16F69">
        <w:rPr>
          <w:rFonts w:ascii="Times New Roman" w:eastAsia="Times New Roman" w:hAnsi="Times New Roman" w:cs="Times New Roman"/>
          <w:sz w:val="24"/>
          <w:szCs w:val="24"/>
        </w:rPr>
        <w:t xml:space="preserve">promoted by </w:t>
      </w:r>
      <w:r>
        <w:rPr>
          <w:rFonts w:ascii="Times New Roman" w:eastAsia="Times New Roman" w:hAnsi="Times New Roman" w:cs="Times New Roman"/>
          <w:sz w:val="24"/>
          <w:szCs w:val="24"/>
        </w:rPr>
        <w:t>schools. Our teachers immediately responded to the situation. Illustrative examples follow.</w:t>
      </w:r>
    </w:p>
    <w:p w14:paraId="0000000D"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Empathy, Gratitude, and Role Reversal: A Motherly Act of Kindness</w:t>
      </w:r>
    </w:p>
    <w:p w14:paraId="0000000E" w14:textId="77777777"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Because of the lockdown, children and parents spent more time together at home. The teachers in our school seized this opportunity to develop empathy in children toward their parents, especially the mothers. Here is a narration. </w:t>
      </w:r>
    </w:p>
    <w:p w14:paraId="0000000F" w14:textId="6F0E6300" w:rsidR="00703B41" w:rsidRDefault="00843521">
      <w:pPr>
        <w:spacing w:after="0" w:line="480" w:lineRule="auto"/>
        <w:ind w:firstLine="72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It was 6 a.m. Soham hurriedly walked up to his </w:t>
      </w:r>
      <w:r w:rsidR="00F92929">
        <w:rPr>
          <w:rFonts w:ascii="Times New Roman" w:eastAsia="Times New Roman" w:hAnsi="Times New Roman" w:cs="Times New Roman"/>
          <w:i/>
          <w:sz w:val="24"/>
          <w:szCs w:val="24"/>
        </w:rPr>
        <w:t>mother’s</w:t>
      </w:r>
      <w:r>
        <w:rPr>
          <w:rFonts w:ascii="Times New Roman" w:eastAsia="Times New Roman" w:hAnsi="Times New Roman" w:cs="Times New Roman"/>
          <w:i/>
          <w:sz w:val="24"/>
          <w:szCs w:val="24"/>
        </w:rPr>
        <w:t xml:space="preserve"> bed, asking her to sleep </w:t>
      </w:r>
      <w:proofErr w:type="gramStart"/>
      <w:r>
        <w:rPr>
          <w:rFonts w:ascii="Times New Roman" w:eastAsia="Times New Roman" w:hAnsi="Times New Roman" w:cs="Times New Roman"/>
          <w:i/>
          <w:sz w:val="24"/>
          <w:szCs w:val="24"/>
        </w:rPr>
        <w:t>as long as</w:t>
      </w:r>
      <w:proofErr w:type="gramEnd"/>
      <w:r>
        <w:rPr>
          <w:rFonts w:ascii="Times New Roman" w:eastAsia="Times New Roman" w:hAnsi="Times New Roman" w:cs="Times New Roman"/>
          <w:i/>
          <w:sz w:val="24"/>
          <w:szCs w:val="24"/>
        </w:rPr>
        <w:t xml:space="preserve"> she wished. She wondered why. He gallantly announced that he had already started preparing tea and that today was his </w:t>
      </w:r>
      <w:proofErr w:type="gramStart"/>
      <w:r w:rsidR="00F92929">
        <w:rPr>
          <w:rFonts w:ascii="Times New Roman" w:eastAsia="Times New Roman" w:hAnsi="Times New Roman" w:cs="Times New Roman"/>
          <w:i/>
          <w:sz w:val="24"/>
          <w:szCs w:val="24"/>
        </w:rPr>
        <w:t>mother’s</w:t>
      </w:r>
      <w:r>
        <w:rPr>
          <w:rFonts w:ascii="Times New Roman" w:eastAsia="Times New Roman" w:hAnsi="Times New Roman" w:cs="Times New Roman"/>
          <w:i/>
          <w:sz w:val="24"/>
          <w:szCs w:val="24"/>
        </w:rPr>
        <w:t xml:space="preserve"> day</w:t>
      </w:r>
      <w:proofErr w:type="gramEnd"/>
      <w:r>
        <w:rPr>
          <w:rFonts w:ascii="Times New Roman" w:eastAsia="Times New Roman" w:hAnsi="Times New Roman" w:cs="Times New Roman"/>
          <w:i/>
          <w:sz w:val="24"/>
          <w:szCs w:val="24"/>
        </w:rPr>
        <w:t xml:space="preserve"> off. The kids and the father got together and decided to give her a complete holiday that she deserved for all her hard work. It came as a pleasant surprise to her! Things began to unfold as a steaming cup of tea soon arrived at her bedside. Her sons pampered her with her favorite food and cleaned up everything. They looked after the garden and fed their pet dog.</w:t>
      </w:r>
    </w:p>
    <w:p w14:paraId="00000010" w14:textId="70EF45CC"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Ready to take over again, the mother walked up to the kitchen. But the boys stubbornly resisted. They prepared an elaborate dinner, this time with no help from their father. When the food was served, the </w:t>
      </w:r>
      <w:r w:rsidR="00F92929">
        <w:rPr>
          <w:rFonts w:ascii="Times New Roman" w:eastAsia="Times New Roman" w:hAnsi="Times New Roman" w:cs="Times New Roman"/>
          <w:i/>
          <w:sz w:val="24"/>
          <w:szCs w:val="24"/>
        </w:rPr>
        <w:t>mother’s</w:t>
      </w:r>
      <w:r>
        <w:rPr>
          <w:rFonts w:ascii="Times New Roman" w:eastAsia="Times New Roman" w:hAnsi="Times New Roman" w:cs="Times New Roman"/>
          <w:i/>
          <w:sz w:val="24"/>
          <w:szCs w:val="24"/>
        </w:rPr>
        <w:t xml:space="preserve"> eyes shone with tears of joy, and the </w:t>
      </w:r>
      <w:r w:rsidR="00F92929">
        <w:rPr>
          <w:rFonts w:ascii="Times New Roman" w:eastAsia="Times New Roman" w:hAnsi="Times New Roman" w:cs="Times New Roman"/>
          <w:i/>
          <w:sz w:val="24"/>
          <w:szCs w:val="24"/>
        </w:rPr>
        <w:t>boys’</w:t>
      </w:r>
      <w:r>
        <w:rPr>
          <w:rFonts w:ascii="Times New Roman" w:eastAsia="Times New Roman" w:hAnsi="Times New Roman" w:cs="Times New Roman"/>
          <w:i/>
          <w:sz w:val="24"/>
          <w:szCs w:val="24"/>
        </w:rPr>
        <w:t xml:space="preserve"> faces brimmed with a sense of achievement and contentment. </w:t>
      </w:r>
      <w:r w:rsidR="00F92929">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Who gave you this idea?</w:t>
      </w:r>
      <w:r w:rsidR="00F92929">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she asked. </w:t>
      </w:r>
      <w:r w:rsidR="00F92929">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It was an assignment given by the school.</w:t>
      </w:r>
      <w:r w:rsidR="00F92929">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t>
      </w:r>
    </w:p>
    <w:p w14:paraId="00000011" w14:textId="77777777"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simple role reversal task went a long way in teaching-learning lessons in empathy and gratitude.  </w:t>
      </w:r>
    </w:p>
    <w:p w14:paraId="00000012"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Self-Awareness: Know Thyself</w:t>
      </w:r>
    </w:p>
    <w:p w14:paraId="00000013" w14:textId="26559839"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Another teacher appealed to his seventh-grade students to follow one vow of self-restraint every day</w:t>
      </w:r>
      <w:r w:rsidR="00A16F69">
        <w:rPr>
          <w:rFonts w:ascii="Times New Roman" w:eastAsia="Times New Roman" w:hAnsi="Times New Roman" w:cs="Times New Roman"/>
          <w:sz w:val="24"/>
          <w:szCs w:val="24"/>
        </w:rPr>
        <w:t>,</w:t>
      </w:r>
      <w:r w:rsidR="00F64FC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known as </w:t>
      </w:r>
      <w:proofErr w:type="spellStart"/>
      <w:r>
        <w:rPr>
          <w:rFonts w:ascii="Times New Roman" w:eastAsia="Times New Roman" w:hAnsi="Times New Roman" w:cs="Times New Roman"/>
          <w:i/>
          <w:sz w:val="24"/>
          <w:szCs w:val="24"/>
        </w:rPr>
        <w:t>Vrata</w:t>
      </w:r>
      <w:proofErr w:type="spellEnd"/>
      <w:r w:rsidR="00F92929">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in Hinduism. The teacher announced the challenge of the day on the WhatsApp group. On some days</w:t>
      </w:r>
      <w:r w:rsidR="00924D6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students observed silence throughout the day. One day the challenge was to do all the work using their non-dominant hand. Another day</w:t>
      </w:r>
      <w:r w:rsidR="00924D6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challenge was to restrain from watching television shows. At the end of the day, students shared their experiences with the group. They reflected on their experiences with the help of the teacher. To some extent, they experienced the lives of individuals with physical challenges and learned about their privileges. At the end of the project, they emerged to be more self-aware about their strengths and weaknesses than before. Students indicated that these activities encouraged self-observation and self-regulation. </w:t>
      </w:r>
    </w:p>
    <w:p w14:paraId="00000014"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Communication Skills: Story of an Audiobook</w:t>
      </w:r>
    </w:p>
    <w:p w14:paraId="00000015" w14:textId="77777777"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Another class of seventh-grade students enthusiastically completed a literary activity of compiling an audiobook of poetry. They received one poem every day for 35 days. The teacher handpicked extracurricular poems rich in content, emotion, and rhythm from a variety of poets and encouraged the students to deeply engage with them. She appealed to the parents to help their children in the process. The students recited the poems, and the teacher instantly provided detailed feedback on their work. In the end, the teacher selected poems that were presented with appropriate pitch, tone, speech clarity, and enthusiasm and compiled them in an audiobook of Marathi poems. This project helped students in going beyond the textbook and developing an interest in poetry and recitation skills.</w:t>
      </w:r>
    </w:p>
    <w:p w14:paraId="00000016"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Industriousness: The Little Harvest of Joy</w:t>
      </w:r>
    </w:p>
    <w:p w14:paraId="00000017" w14:textId="4C782FA7"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Most local students in our rural school in </w:t>
      </w:r>
      <w:proofErr w:type="spellStart"/>
      <w:r>
        <w:rPr>
          <w:rFonts w:ascii="Times New Roman" w:eastAsia="Times New Roman" w:hAnsi="Times New Roman" w:cs="Times New Roman"/>
          <w:sz w:val="24"/>
          <w:szCs w:val="24"/>
        </w:rPr>
        <w:t>Salumbre</w:t>
      </w:r>
      <w:proofErr w:type="spellEnd"/>
      <w:r>
        <w:rPr>
          <w:rFonts w:ascii="Times New Roman" w:eastAsia="Times New Roman" w:hAnsi="Times New Roman" w:cs="Times New Roman"/>
          <w:sz w:val="24"/>
          <w:szCs w:val="24"/>
        </w:rPr>
        <w:t>, Maharashtra</w:t>
      </w:r>
      <w:r w:rsidR="00F64FC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came from farming communities, but school time often restricted their engagement with farming. Therefore, this school asked their students to reconnect with their farms and focus on farming and cattle</w:t>
      </w:r>
      <w:r w:rsidR="00F64FCE">
        <w:rPr>
          <w:rFonts w:ascii="Times New Roman" w:eastAsia="Times New Roman" w:hAnsi="Times New Roman" w:cs="Times New Roman"/>
          <w:sz w:val="24"/>
          <w:szCs w:val="24"/>
        </w:rPr>
        <w:t>-</w:t>
      </w:r>
      <w:r>
        <w:rPr>
          <w:rFonts w:ascii="Times New Roman" w:eastAsia="Times New Roman" w:hAnsi="Times New Roman" w:cs="Times New Roman"/>
          <w:sz w:val="24"/>
          <w:szCs w:val="24"/>
        </w:rPr>
        <w:t>rearing activities</w:t>
      </w:r>
      <w:r w:rsidR="00F92929">
        <w:rPr>
          <w:rFonts w:ascii="Times New Roman" w:eastAsia="Times New Roman" w:hAnsi="Times New Roman" w:cs="Times New Roman"/>
          <w:sz w:val="24"/>
          <w:szCs w:val="24"/>
        </w:rPr>
        <w:t xml:space="preserve"> in the lockdown period</w:t>
      </w:r>
      <w:r>
        <w:rPr>
          <w:rFonts w:ascii="Times New Roman" w:eastAsia="Times New Roman" w:hAnsi="Times New Roman" w:cs="Times New Roman"/>
          <w:sz w:val="24"/>
          <w:szCs w:val="24"/>
        </w:rPr>
        <w:t xml:space="preserve">. Students kept records of their farm and cattle based on the criteria given to them by the school. They grew crops on their farm and tended their cattle. A little girl from the </w:t>
      </w:r>
      <w:proofErr w:type="gramStart"/>
      <w:r>
        <w:rPr>
          <w:rFonts w:ascii="Times New Roman" w:eastAsia="Times New Roman" w:hAnsi="Times New Roman" w:cs="Times New Roman"/>
          <w:sz w:val="24"/>
          <w:szCs w:val="24"/>
        </w:rPr>
        <w:t>sixth-grade</w:t>
      </w:r>
      <w:proofErr w:type="gramEnd"/>
      <w:r>
        <w:rPr>
          <w:rFonts w:ascii="Times New Roman" w:eastAsia="Times New Roman" w:hAnsi="Times New Roman" w:cs="Times New Roman"/>
          <w:sz w:val="24"/>
          <w:szCs w:val="24"/>
        </w:rPr>
        <w:t xml:space="preserve"> harvested eggplants from her farm. She not only used her harvest in her family kitchen</w:t>
      </w:r>
      <w:r w:rsidR="00F64FC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but also sold a sizeable quantity to her neighbors and made some pocket money! When the pandemic kept rural students away from the school with limited technological support at home, there was no reason for learning to stop! </w:t>
      </w:r>
    </w:p>
    <w:p w14:paraId="00000018"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Self-Reliance: The Little Chefs</w:t>
      </w:r>
    </w:p>
    <w:p w14:paraId="00000019" w14:textId="10A51215"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Another school took the lockdown as an opportunity to engage students in kitchen-related activities. A teacher sent out one nutritious recipe to seventh-standard students every day. Students prepared the dish and sent back photographs to their teacher. The teacher appended every recipe with one question related to the kitchen that made the students think critically, observe the cooking process, and hunt for answers. Through this critical thinking exercise, they studied various flavors and properties of different ingredients. Eventually, every student in the class treasured the experience of cooking 35 different dishes! The cooking project taught them the importance of an important learning resource in the house—the kitchen. It gave them lessons on self-reliance. Moreover, in India</w:t>
      </w:r>
      <w:r w:rsidR="00924D6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where cooking is traditionally considered a </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womanly</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task, and </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men are not expected</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to work in the kitchen, a bunch of the boys confronted these stereotypes. The pandemic presented opportunities to challenge gender stereotypes and social norms in many ways, and this teacher embraced one.</w:t>
      </w:r>
    </w:p>
    <w:p w14:paraId="0000001A" w14:textId="77777777" w:rsidR="00703B41" w:rsidRDefault="00843521" w:rsidP="00970D18">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Teacher Commitment: Walking an Extra Mile</w:t>
      </w:r>
    </w:p>
    <w:p w14:paraId="0000001B" w14:textId="179856B8"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Moving to digital education requires readiness on four fronts (a) technology, (b) content, (c) pedagogy and home-based learning support, and (d) monitoring and evaluation (UNESCO, 2020c). Teachers </w:t>
      </w:r>
      <w:r w:rsidR="00924D64">
        <w:rPr>
          <w:rFonts w:ascii="Times New Roman" w:eastAsia="Times New Roman" w:hAnsi="Times New Roman" w:cs="Times New Roman"/>
          <w:sz w:val="24"/>
          <w:szCs w:val="24"/>
        </w:rPr>
        <w:t>made a</w:t>
      </w:r>
      <w:r>
        <w:rPr>
          <w:rFonts w:ascii="Times New Roman" w:eastAsia="Times New Roman" w:hAnsi="Times New Roman" w:cs="Times New Roman"/>
          <w:sz w:val="24"/>
          <w:szCs w:val="24"/>
        </w:rPr>
        <w:t xml:space="preserve"> great effort to shift their mindset from face-to-face to digital education. They redesign</w:t>
      </w:r>
      <w:r w:rsidR="00924D64">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the activities in ways that suited the new modality. They </w:t>
      </w:r>
      <w:r w:rsidR="00924D64">
        <w:rPr>
          <w:rFonts w:ascii="Times New Roman" w:eastAsia="Times New Roman" w:hAnsi="Times New Roman" w:cs="Times New Roman"/>
          <w:sz w:val="24"/>
          <w:szCs w:val="24"/>
        </w:rPr>
        <w:t>ensured</w:t>
      </w:r>
      <w:r>
        <w:rPr>
          <w:rFonts w:ascii="Times New Roman" w:eastAsia="Times New Roman" w:hAnsi="Times New Roman" w:cs="Times New Roman"/>
          <w:sz w:val="24"/>
          <w:szCs w:val="24"/>
        </w:rPr>
        <w:t xml:space="preserve"> student engagement and motivation using different strategies as eliciting responses from all students became challenging. Moreover, </w:t>
      </w:r>
      <w:r w:rsidR="00924D64">
        <w:rPr>
          <w:rFonts w:ascii="Times New Roman" w:eastAsia="Times New Roman" w:hAnsi="Times New Roman" w:cs="Times New Roman"/>
          <w:sz w:val="24"/>
          <w:szCs w:val="24"/>
        </w:rPr>
        <w:t>devoted</w:t>
      </w:r>
      <w:r>
        <w:rPr>
          <w:rFonts w:ascii="Times New Roman" w:eastAsia="Times New Roman" w:hAnsi="Times New Roman" w:cs="Times New Roman"/>
          <w:sz w:val="24"/>
          <w:szCs w:val="24"/>
        </w:rPr>
        <w:t xml:space="preserve"> more time to planning while learning several technological skills. However, the teachers buckled down to face these challenges. They were available on the smartphones for their students throughout the day</w:t>
      </w:r>
      <w:r w:rsidR="00924D64">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beyond the regular school hours—in some cases</w:t>
      </w:r>
      <w:r w:rsidR="00924D6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from 6 a.m. to 11 p.m. They provided individual and timely feedback to every student, which helped maintain student engagement.</w:t>
      </w:r>
    </w:p>
    <w:p w14:paraId="0000001C" w14:textId="46E6F93E"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Monitoring an average of 55 students per class in a distance learning mode</w:t>
      </w:r>
      <w:r w:rsidR="00924D64">
        <w:rPr>
          <w:rFonts w:ascii="Times New Roman" w:eastAsia="Times New Roman" w:hAnsi="Times New Roman" w:cs="Times New Roman"/>
          <w:sz w:val="24"/>
          <w:szCs w:val="24"/>
        </w:rPr>
        <w:t>l</w:t>
      </w:r>
      <w:r>
        <w:rPr>
          <w:rFonts w:ascii="Times New Roman" w:eastAsia="Times New Roman" w:hAnsi="Times New Roman" w:cs="Times New Roman"/>
          <w:sz w:val="24"/>
          <w:szCs w:val="24"/>
        </w:rPr>
        <w:t xml:space="preserve"> was difficult. However, teachers maintained systematic records of every </w:t>
      </w:r>
      <w:r w:rsidR="00F92929">
        <w:rPr>
          <w:rFonts w:ascii="Times New Roman" w:eastAsia="Times New Roman" w:hAnsi="Times New Roman" w:cs="Times New Roman"/>
          <w:sz w:val="24"/>
          <w:szCs w:val="24"/>
        </w:rPr>
        <w:t>student’s</w:t>
      </w:r>
      <w:r>
        <w:rPr>
          <w:rFonts w:ascii="Times New Roman" w:eastAsia="Times New Roman" w:hAnsi="Times New Roman" w:cs="Times New Roman"/>
          <w:sz w:val="24"/>
          <w:szCs w:val="24"/>
        </w:rPr>
        <w:t xml:space="preserve"> involvement in the tasks.  They made phone calls to students to maintain an informal conversation and gently motivated </w:t>
      </w:r>
      <w:r w:rsidR="00F92929">
        <w:rPr>
          <w:rFonts w:ascii="Times New Roman" w:eastAsia="Times New Roman" w:hAnsi="Times New Roman" w:cs="Times New Roman"/>
          <w:sz w:val="24"/>
          <w:szCs w:val="24"/>
        </w:rPr>
        <w:t>them</w:t>
      </w:r>
      <w:r>
        <w:rPr>
          <w:rFonts w:ascii="Times New Roman" w:eastAsia="Times New Roman" w:hAnsi="Times New Roman" w:cs="Times New Roman"/>
          <w:sz w:val="24"/>
          <w:szCs w:val="24"/>
        </w:rPr>
        <w:t xml:space="preserve"> to engage and perform better. </w:t>
      </w:r>
      <w:r w:rsidR="00F92929">
        <w:rPr>
          <w:rFonts w:ascii="Times New Roman" w:eastAsia="Times New Roman" w:hAnsi="Times New Roman" w:cs="Times New Roman"/>
          <w:sz w:val="24"/>
          <w:szCs w:val="24"/>
        </w:rPr>
        <w:t>Their</w:t>
      </w:r>
      <w:r>
        <w:rPr>
          <w:rFonts w:ascii="Times New Roman" w:eastAsia="Times New Roman" w:hAnsi="Times New Roman" w:cs="Times New Roman"/>
          <w:sz w:val="24"/>
          <w:szCs w:val="24"/>
        </w:rPr>
        <w:t xml:space="preserve"> innovative ideas protected students from </w:t>
      </w:r>
      <w:r w:rsidR="00FA0310">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boredom, lethargy, anxiety</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fear </w:t>
      </w:r>
      <w:r w:rsidR="00FA0310">
        <w:rPr>
          <w:rFonts w:ascii="Times New Roman" w:eastAsia="Times New Roman" w:hAnsi="Times New Roman" w:cs="Times New Roman"/>
          <w:sz w:val="24"/>
          <w:szCs w:val="24"/>
        </w:rPr>
        <w:t>they would have experienced</w:t>
      </w:r>
      <w:r>
        <w:rPr>
          <w:rFonts w:ascii="Times New Roman" w:eastAsia="Times New Roman" w:hAnsi="Times New Roman" w:cs="Times New Roman"/>
          <w:sz w:val="24"/>
          <w:szCs w:val="24"/>
        </w:rPr>
        <w:t xml:space="preserve"> given the grim situation. As a group of schools, we successfully maintained a cheerful and joyous learning environment in the families we touched. </w:t>
      </w:r>
    </w:p>
    <w:p w14:paraId="0000001D" w14:textId="25F4A6A0"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Further, we elaborate on our </w:t>
      </w:r>
      <w:r w:rsidR="00F92929">
        <w:rPr>
          <w:rFonts w:ascii="Times New Roman" w:eastAsia="Times New Roman" w:hAnsi="Times New Roman" w:cs="Times New Roman"/>
          <w:sz w:val="24"/>
          <w:szCs w:val="24"/>
        </w:rPr>
        <w:t>teachers’</w:t>
      </w:r>
      <w:r>
        <w:rPr>
          <w:rFonts w:ascii="Times New Roman" w:eastAsia="Times New Roman" w:hAnsi="Times New Roman" w:cs="Times New Roman"/>
          <w:sz w:val="24"/>
          <w:szCs w:val="24"/>
        </w:rPr>
        <w:t xml:space="preserve"> commitment through illustrative examples.</w:t>
      </w:r>
    </w:p>
    <w:p w14:paraId="0000001E"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Redesigning the Designed </w:t>
      </w:r>
    </w:p>
    <w:p w14:paraId="0000001F" w14:textId="5223ED92" w:rsidR="00703B41" w:rsidRDefault="00843521" w:rsidP="00970D18">
      <w:pPr>
        <w:spacing w:after="0" w:line="480" w:lineRule="auto"/>
        <w:rPr>
          <w:rFonts w:ascii="Times New Roman" w:eastAsia="Times New Roman" w:hAnsi="Times New Roman" w:cs="Times New Roman"/>
          <w:strike/>
          <w:sz w:val="24"/>
          <w:szCs w:val="24"/>
        </w:rPr>
      </w:pPr>
      <w:r>
        <w:rPr>
          <w:rFonts w:ascii="Times New Roman" w:eastAsia="Times New Roman" w:hAnsi="Times New Roman" w:cs="Times New Roman"/>
          <w:sz w:val="24"/>
          <w:szCs w:val="24"/>
        </w:rPr>
        <w:t xml:space="preserve">The lockdown required the teachers to redesign their lesson plans. An eighth-grade teacher had planned for communication skills training this semester, but she had to change her plans as the sudden lockdown was imposed. Earlier in the semester, she had taught her students reading aloud skills and storytelling. Public speaking and oratory skills were next in the plan. As each day </w:t>
      </w:r>
      <w:r>
        <w:rPr>
          <w:rFonts w:ascii="Times New Roman" w:eastAsia="Times New Roman" w:hAnsi="Times New Roman" w:cs="Times New Roman"/>
          <w:sz w:val="24"/>
          <w:szCs w:val="24"/>
        </w:rPr>
        <w:lastRenderedPageBreak/>
        <w:t>passed by, she grew increasingly uneasy as she dreaded a learning loss. She decided to switch to an online training program and conducted a Zoom session on public speaking. After this session, she asked all 56 students in the class to prepare a two-minute speech and worked with each one of them individually as they prepared their drafts. The students then video-recorded their speeches</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she meticulously graded all of them. She even asked a few students to revise their work.</w:t>
      </w:r>
    </w:p>
    <w:p w14:paraId="00000020"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Show Must Go On</w:t>
      </w:r>
    </w:p>
    <w:p w14:paraId="00000021" w14:textId="1D3DE597"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Our school in Solapur, Maharashtra</w:t>
      </w:r>
      <w:r w:rsidR="00D42C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is famous for its reading activities and library engagement. When the library had to be shut down, the teachers tirelessly browsed the internet to find high-quality Marathi eBooks. It is important to note that the eBooks are neither popular nor accessible in this part of the world. The teachers set themes for classes. For example, while </w:t>
      </w:r>
      <w:proofErr w:type="gramStart"/>
      <w:r>
        <w:rPr>
          <w:rFonts w:ascii="Times New Roman" w:eastAsia="Times New Roman" w:hAnsi="Times New Roman" w:cs="Times New Roman"/>
          <w:sz w:val="24"/>
          <w:szCs w:val="24"/>
        </w:rPr>
        <w:t>seventh-graders</w:t>
      </w:r>
      <w:proofErr w:type="gramEnd"/>
      <w:r>
        <w:rPr>
          <w:rFonts w:ascii="Times New Roman" w:eastAsia="Times New Roman" w:hAnsi="Times New Roman" w:cs="Times New Roman"/>
          <w:sz w:val="24"/>
          <w:szCs w:val="24"/>
        </w:rPr>
        <w:t xml:space="preserve"> read curiosity-provoking science books, eighth-graders read inspiring biographies. However, the PDF versions of books usually appear boring, especially to young readers. The teachers, therefore, carefully chose books that included colorful illustrations. As students were not familiar with digital reading, the teachers ensured appropriate font sizes. They set up two virtual libraries of the top-selected books. Students began to read. Teachers also conducted a book summary contest. Many students participated in it and extensively wrote about their favorite books. The teachers were pleased to see that the reading continued despite the lockdown. </w:t>
      </w:r>
    </w:p>
    <w:p w14:paraId="00000022"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When Creativity Meets Technology</w:t>
      </w:r>
    </w:p>
    <w:p w14:paraId="00000023" w14:textId="342CD68B"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physical activity slumped as students stayed within their homes. Realizing the need to get students back to exercising, the physical education teacher joined the league of other teachers in conducting digital classes. Although virtual sports sessions were almost impossible, they did not stop this teacher from continuing education. He prepared a graded fitness plan for each class. He </w:t>
      </w:r>
      <w:r>
        <w:rPr>
          <w:rFonts w:ascii="Times New Roman" w:eastAsia="Times New Roman" w:hAnsi="Times New Roman" w:cs="Times New Roman"/>
          <w:sz w:val="24"/>
          <w:szCs w:val="24"/>
        </w:rPr>
        <w:lastRenderedPageBreak/>
        <w:t xml:space="preserve">sent out a video of the exercises every morning explaining the right technique. Students watched the video and exercised daily for 30 minutes. To add an interesting twist to the routine, he asked 15-20 randomly chosen students to share their videos with him. He assessed their exercises, and if he liked a </w:t>
      </w:r>
      <w:r w:rsidR="00F92929">
        <w:rPr>
          <w:rFonts w:ascii="Times New Roman" w:eastAsia="Times New Roman" w:hAnsi="Times New Roman" w:cs="Times New Roman"/>
          <w:sz w:val="24"/>
          <w:szCs w:val="24"/>
        </w:rPr>
        <w:t>student’s</w:t>
      </w:r>
      <w:r>
        <w:rPr>
          <w:rFonts w:ascii="Times New Roman" w:eastAsia="Times New Roman" w:hAnsi="Times New Roman" w:cs="Times New Roman"/>
          <w:sz w:val="24"/>
          <w:szCs w:val="24"/>
        </w:rPr>
        <w:t xml:space="preserve"> performance, he promoted that video on his WhatsApp status story. As a result, students checked his WhatsApp story every day to see if their video was selected. They competed to excel their way into their </w:t>
      </w:r>
      <w:r w:rsidR="00F92929">
        <w:rPr>
          <w:rFonts w:ascii="Times New Roman" w:eastAsia="Times New Roman" w:hAnsi="Times New Roman" w:cs="Times New Roman"/>
          <w:sz w:val="24"/>
          <w:szCs w:val="24"/>
        </w:rPr>
        <w:t>teacher’s</w:t>
      </w:r>
      <w:r>
        <w:rPr>
          <w:rFonts w:ascii="Times New Roman" w:eastAsia="Times New Roman" w:hAnsi="Times New Roman" w:cs="Times New Roman"/>
          <w:sz w:val="24"/>
          <w:szCs w:val="24"/>
        </w:rPr>
        <w:t xml:space="preserve"> WhatsApp story. This clever use of technological features worked wonders in engaging students in completing exercises well. </w:t>
      </w:r>
    </w:p>
    <w:p w14:paraId="00000024"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Together Everyone Achieves More! (T.E.A.M)</w:t>
      </w:r>
    </w:p>
    <w:p w14:paraId="00000025" w14:textId="2E8B4CD5" w:rsidR="00703B41" w:rsidRDefault="00843521" w:rsidP="00970D1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 of our schools is a specialized sports school to nurture sportspersons. As the playfields and gymnasia closed, sports education came to a complete halt. To tackle the challenge of sports education without sports, coaches, nutritionists, and psychologists joined hands. </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We could at least guide the students in continuing their workout,</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said the coaches. </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Oh! We could also send them diet guidelines through WhatsApp,</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said the nutritionist. </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I could help students maintain their mental wellbeing and keep up the motivation,</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said the psychologist. Off they went to planning a daily workout and diet schedule for every student. They sent the daily plan through WhatsApp. Every evening, they released a Google Form to be filled by each student. This move helped them collect daily data about </w:t>
      </w:r>
      <w:r w:rsidR="00F92929">
        <w:rPr>
          <w:rFonts w:ascii="Times New Roman" w:eastAsia="Times New Roman" w:hAnsi="Times New Roman" w:cs="Times New Roman"/>
          <w:sz w:val="24"/>
          <w:szCs w:val="24"/>
        </w:rPr>
        <w:t>students’</w:t>
      </w:r>
      <w:r>
        <w:rPr>
          <w:rFonts w:ascii="Times New Roman" w:eastAsia="Times New Roman" w:hAnsi="Times New Roman" w:cs="Times New Roman"/>
          <w:sz w:val="24"/>
          <w:szCs w:val="24"/>
        </w:rPr>
        <w:t xml:space="preserve"> progress, which helped them to modify the individual plan every day. The psychologist sent out a short motivational video</w:t>
      </w:r>
      <w:r w:rsidR="00D42CDF" w:rsidRPr="00D42CDF">
        <w:rPr>
          <w:rFonts w:ascii="Times New Roman" w:eastAsia="Times New Roman" w:hAnsi="Times New Roman" w:cs="Times New Roman"/>
          <w:sz w:val="24"/>
          <w:szCs w:val="24"/>
        </w:rPr>
        <w:t xml:space="preserve"> </w:t>
      </w:r>
      <w:r w:rsidR="00D42CDF">
        <w:rPr>
          <w:rFonts w:ascii="Times New Roman" w:eastAsia="Times New Roman" w:hAnsi="Times New Roman" w:cs="Times New Roman"/>
          <w:sz w:val="24"/>
          <w:szCs w:val="24"/>
        </w:rPr>
        <w:t>daily</w:t>
      </w:r>
      <w:r>
        <w:rPr>
          <w:rFonts w:ascii="Times New Roman" w:eastAsia="Times New Roman" w:hAnsi="Times New Roman" w:cs="Times New Roman"/>
          <w:sz w:val="24"/>
          <w:szCs w:val="24"/>
        </w:rPr>
        <w:t xml:space="preserve">. These videos, carefully selected from YouTube or Facebook, narrated stories of legendary sportspersons. She wrote a paragraph underlining the physical and mental qualities of the sportsperson. This daily dose of motivation kept the students going. The collaborative approach of educators at the sports school made a big difference in continuing sports education. </w:t>
      </w:r>
    </w:p>
    <w:p w14:paraId="00000026"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Why Limit Distance Learning to One School?</w:t>
      </w:r>
    </w:p>
    <w:p w14:paraId="00000027" w14:textId="1BD5E57B" w:rsidR="00703B41" w:rsidRDefault="00843521" w:rsidP="00F3385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school in Pune city decided to go beyond the confines of their students. They announced an extensive and free distance learning program filled with 47 interesting sessions from diverse fields. The school created a Facebook page with the name </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Jnana </w:t>
      </w:r>
      <w:proofErr w:type="spellStart"/>
      <w:r>
        <w:rPr>
          <w:rFonts w:ascii="Times New Roman" w:eastAsia="Times New Roman" w:hAnsi="Times New Roman" w:cs="Times New Roman"/>
          <w:sz w:val="24"/>
          <w:szCs w:val="24"/>
        </w:rPr>
        <w:t>Prabodhini</w:t>
      </w:r>
      <w:proofErr w:type="spellEnd"/>
      <w:r>
        <w:rPr>
          <w:rFonts w:ascii="Times New Roman" w:eastAsia="Times New Roman" w:hAnsi="Times New Roman" w:cs="Times New Roman"/>
          <w:sz w:val="24"/>
          <w:szCs w:val="24"/>
        </w:rPr>
        <w:t xml:space="preserve"> Distance Learning</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opened it to the public. The Facebook Live sessions included demonstrations of science at home, various guided performances of arts and culture, and talks by eminent social scientists. The Facebook page attracted over 3700 followers when the school enrolment is merely 480 students. Many learners outside this school</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including parents, alumni, and other adults</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seized the learning opportunity. The experts from various fields made themselves available for the Live sessions for no remuneration. Community engagement in education is key in responding to a pandemic.  </w:t>
      </w:r>
    </w:p>
    <w:p w14:paraId="00000028"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 Blended Summer Camp</w:t>
      </w:r>
    </w:p>
    <w:p w14:paraId="00000029" w14:textId="37FC74B3" w:rsidR="00703B41" w:rsidRDefault="00843521" w:rsidP="00F3385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Summer learning complements academic learning and offers opportunities for the development of specialized skills, knowledge, and attitudes beyond regular school. Summer programs are considered important in life skills education. We run an outside-of-school talent development program in Pune city for middle school students. The program organizes a residential summer program every year to offer exclusive experiential and hands-on learning. The teachers had to cancel the residential program but were quick to move to a blended online-offline camp. They shared the list of activities and sessions for the day, and students checked-in for brief Zoom meetings four times a day—morning meditation at 6.30 a.m., a morning session at 9 a.m., an afternoon workshop at 4.30 p.m., and a closing session at 9.30 p.m. Students completed a fitness routine before the morning session and diary-writing before the last session. Although students met their teachers only intermittently, the learning and engagement continued throughout the </w:t>
      </w:r>
      <w:r>
        <w:rPr>
          <w:rFonts w:ascii="Times New Roman" w:eastAsia="Times New Roman" w:hAnsi="Times New Roman" w:cs="Times New Roman"/>
          <w:sz w:val="24"/>
          <w:szCs w:val="24"/>
        </w:rPr>
        <w:lastRenderedPageBreak/>
        <w:t xml:space="preserve">day. The eight-day blended camp was so successful that the students took the initiative to continue the camp for another four days without their </w:t>
      </w:r>
      <w:r w:rsidR="00F92929">
        <w:rPr>
          <w:rFonts w:ascii="Times New Roman" w:eastAsia="Times New Roman" w:hAnsi="Times New Roman" w:cs="Times New Roman"/>
          <w:sz w:val="24"/>
          <w:szCs w:val="24"/>
        </w:rPr>
        <w:t>teachers’ help</w:t>
      </w:r>
      <w:r>
        <w:rPr>
          <w:rFonts w:ascii="Times New Roman" w:eastAsia="Times New Roman" w:hAnsi="Times New Roman" w:cs="Times New Roman"/>
          <w:sz w:val="24"/>
          <w:szCs w:val="24"/>
        </w:rPr>
        <w:t>.</w:t>
      </w:r>
    </w:p>
    <w:p w14:paraId="0000002A" w14:textId="77777777" w:rsidR="00703B41" w:rsidRDefault="00843521" w:rsidP="00F33856">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Parental Role in Home-Based Education: When Home Becomes </w:t>
      </w:r>
      <w:proofErr w:type="gramStart"/>
      <w:r>
        <w:rPr>
          <w:rFonts w:ascii="Times New Roman" w:eastAsia="Times New Roman" w:hAnsi="Times New Roman" w:cs="Times New Roman"/>
          <w:b/>
          <w:sz w:val="24"/>
          <w:szCs w:val="24"/>
        </w:rPr>
        <w:t>A</w:t>
      </w:r>
      <w:proofErr w:type="gramEnd"/>
      <w:r>
        <w:rPr>
          <w:rFonts w:ascii="Times New Roman" w:eastAsia="Times New Roman" w:hAnsi="Times New Roman" w:cs="Times New Roman"/>
          <w:b/>
          <w:sz w:val="24"/>
          <w:szCs w:val="24"/>
        </w:rPr>
        <w:t xml:space="preserve"> Classroom</w:t>
      </w:r>
    </w:p>
    <w:p w14:paraId="0000002B" w14:textId="165A1ACB" w:rsidR="00703B41" w:rsidRDefault="00843521" w:rsidP="00F33856">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Families and intergenerational learning can complement the digital education of children at home during pandemic (UNESCO, 2020d). Families help to contribute through support, encouragement, engagement, infrastructure, and equipment (UNESCO, 2020e). Regarding this, our teachers focused on the home and family contexts for learning and tapped the resources at home. Parents, grandparents, and siblings became learning partners, and the context of learning shifted from school to home, from teachers to family members. In some of the examples narrated earlier, our teachers used the kitchen as a learning space and used role-reversal at home to inculcate empathy and gratitude. Parents supported students by providing them with necessary technological support</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including email logins and computer devices. They also participated in higher-order thinking activities</w:t>
      </w:r>
      <w:r w:rsidR="00FA031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such as the critical analysis of poetry. </w:t>
      </w:r>
    </w:p>
    <w:p w14:paraId="0000002C" w14:textId="07655EB5" w:rsidR="00703B41" w:rsidRDefault="00843521">
      <w:pPr>
        <w:spacing w:after="0" w:line="480" w:lineRule="auto"/>
        <w:ind w:firstLine="720"/>
        <w:rPr>
          <w:rFonts w:ascii="Times New Roman" w:eastAsia="Times New Roman" w:hAnsi="Times New Roman" w:cs="Times New Roman"/>
          <w:b/>
          <w:sz w:val="24"/>
          <w:szCs w:val="24"/>
        </w:rPr>
      </w:pPr>
      <w:r>
        <w:rPr>
          <w:rFonts w:ascii="Times New Roman" w:eastAsia="Times New Roman" w:hAnsi="Times New Roman" w:cs="Times New Roman"/>
          <w:sz w:val="24"/>
          <w:szCs w:val="24"/>
        </w:rPr>
        <w:t>Parents also helped the teachers in record</w:t>
      </w:r>
      <w:r w:rsidR="00D42CD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keeping. In many of the projects mentioned above, parents worked as assistants to monitor small groups of students. They worked to help to reach out to every child in the class. </w:t>
      </w:r>
      <w:r w:rsidR="006F5EB7">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bove all, we also had many parents who worked as school faculty in this period. They conducted sessions, shared experiences with students, and made their expertise in various fields freely available to us, which added richness to the activities planned by the teachers. Here, we illustrate an example of learning together as a family. </w:t>
      </w:r>
    </w:p>
    <w:p w14:paraId="0000002D" w14:textId="77777777" w:rsidR="00703B41" w:rsidRDefault="0084352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Family Learns Together</w:t>
      </w:r>
    </w:p>
    <w:p w14:paraId="0000002E" w14:textId="2B0440B1" w:rsidR="00703B41" w:rsidRDefault="00843521" w:rsidP="00F33856">
      <w:pPr>
        <w:spacing w:after="0" w:line="480" w:lineRule="auto"/>
        <w:rPr>
          <w:rFonts w:ascii="Times New Roman" w:eastAsia="Times New Roman" w:hAnsi="Times New Roman" w:cs="Times New Roman"/>
          <w:i/>
          <w:color w:val="1F497D"/>
          <w:sz w:val="24"/>
          <w:szCs w:val="24"/>
        </w:rPr>
      </w:pPr>
      <w:r>
        <w:rPr>
          <w:rFonts w:ascii="Times New Roman" w:eastAsia="Times New Roman" w:hAnsi="Times New Roman" w:cs="Times New Roman"/>
          <w:sz w:val="24"/>
          <w:szCs w:val="24"/>
        </w:rPr>
        <w:t xml:space="preserve">This story is from a pre-primary school. Each day, the </w:t>
      </w:r>
      <w:proofErr w:type="gramStart"/>
      <w:r>
        <w:rPr>
          <w:rFonts w:ascii="Times New Roman" w:eastAsia="Times New Roman" w:hAnsi="Times New Roman" w:cs="Times New Roman"/>
          <w:sz w:val="24"/>
          <w:szCs w:val="24"/>
        </w:rPr>
        <w:t>teachers</w:t>
      </w:r>
      <w:proofErr w:type="gramEnd"/>
      <w:r>
        <w:rPr>
          <w:rFonts w:ascii="Times New Roman" w:eastAsia="Times New Roman" w:hAnsi="Times New Roman" w:cs="Times New Roman"/>
          <w:sz w:val="24"/>
          <w:szCs w:val="24"/>
        </w:rPr>
        <w:t xml:space="preserve"> video-recorded a song and a story. The parents played it at home for the child to watch. That was the only way the children saw their teachers. A teacher decided to take storytelling to a new level. She began to send step-</w:t>
      </w:r>
      <w:r>
        <w:rPr>
          <w:rFonts w:ascii="Times New Roman" w:eastAsia="Times New Roman" w:hAnsi="Times New Roman" w:cs="Times New Roman"/>
          <w:sz w:val="24"/>
          <w:szCs w:val="24"/>
        </w:rPr>
        <w:lastRenderedPageBreak/>
        <w:t xml:space="preserve">by-step videos of drawing-based activities. Children began to draw pictures based on the story of the day. She then moved a step forward and asked the children to prepare a series of pictures based on the story. Parents sent photos of their </w:t>
      </w:r>
      <w:r w:rsidR="00F92929">
        <w:rPr>
          <w:rFonts w:ascii="Times New Roman" w:eastAsia="Times New Roman" w:hAnsi="Times New Roman" w:cs="Times New Roman"/>
          <w:sz w:val="24"/>
          <w:szCs w:val="24"/>
        </w:rPr>
        <w:t>child’s</w:t>
      </w:r>
      <w:r>
        <w:rPr>
          <w:rFonts w:ascii="Times New Roman" w:eastAsia="Times New Roman" w:hAnsi="Times New Roman" w:cs="Times New Roman"/>
          <w:sz w:val="24"/>
          <w:szCs w:val="24"/>
        </w:rPr>
        <w:t xml:space="preserve"> drawings to the teacher every day. Parental support sparked another idea. </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Why not try for a puppet show?</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she wondered. She then sent out a story with animal characters and asked the children to draw the characters. With parents, children enthusiastically crafted their drawings into puppets using home-based material. The parents helped with preparing the backdrop of the show. In the end, each family presented a beautiful puppet show displaying a myriad of color schemes, decorations, and creative ideas! The family learned together, and the teacher beamed with joy.</w:t>
      </w:r>
    </w:p>
    <w:p w14:paraId="0000002F" w14:textId="77777777" w:rsidR="00703B41" w:rsidRDefault="00843521">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Conclusion: Embracing the Change</w:t>
      </w:r>
    </w:p>
    <w:p w14:paraId="00000030" w14:textId="21695A94"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we look back on the past two months under lockdown, we reflect on some fundamental questions about the goals, content, and delivery of education. Why do we need schooling, and what is the purpose of education? We believe that teaching to standards is a limited part of the all-encompassing </w:t>
      </w:r>
      <w:r w:rsidR="00F92929">
        <w:rPr>
          <w:rFonts w:ascii="Times New Roman" w:eastAsia="Times New Roman" w:hAnsi="Times New Roman" w:cs="Times New Roman"/>
          <w:sz w:val="24"/>
          <w:szCs w:val="24"/>
        </w:rPr>
        <w:t xml:space="preserve">term </w:t>
      </w:r>
      <w:r w:rsidR="00F33856">
        <w:rPr>
          <w:rFonts w:ascii="Times New Roman" w:eastAsia="Times New Roman" w:hAnsi="Times New Roman" w:cs="Times New Roman"/>
          <w:sz w:val="24"/>
          <w:szCs w:val="24"/>
        </w:rPr>
        <w:t>‘</w:t>
      </w:r>
      <w:r>
        <w:rPr>
          <w:rFonts w:ascii="Times New Roman" w:eastAsia="Times New Roman" w:hAnsi="Times New Roman" w:cs="Times New Roman"/>
          <w:sz w:val="24"/>
          <w:szCs w:val="24"/>
        </w:rPr>
        <w:t>education.</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We believe that the goal of education lies in imparting knowledge and developing skills, motivation, and attitudes to raising </w:t>
      </w:r>
      <w:r w:rsidR="006F5EB7">
        <w:rPr>
          <w:rFonts w:ascii="Times New Roman" w:eastAsia="Times New Roman" w:hAnsi="Times New Roman" w:cs="Times New Roman"/>
          <w:sz w:val="24"/>
          <w:szCs w:val="24"/>
        </w:rPr>
        <w:t xml:space="preserve">the </w:t>
      </w:r>
      <w:r w:rsidR="00F33856">
        <w:rPr>
          <w:rFonts w:ascii="Times New Roman" w:eastAsia="Times New Roman" w:hAnsi="Times New Roman" w:cs="Times New Roman"/>
          <w:sz w:val="24"/>
          <w:szCs w:val="24"/>
        </w:rPr>
        <w:t>whole</w:t>
      </w:r>
      <w:r>
        <w:rPr>
          <w:rFonts w:ascii="Times New Roman" w:eastAsia="Times New Roman" w:hAnsi="Times New Roman" w:cs="Times New Roman"/>
          <w:sz w:val="24"/>
          <w:szCs w:val="24"/>
        </w:rPr>
        <w:t xml:space="preserve"> person, a dutiful citizen, and a sustainable human being. The essence of education is to unlock human potential, and a pandemic should not inhibit this goal. Our teachers, school leaders, students, and parents have driven themselves to keep learning, and they have used information and communication technology as needed in complementary roles. When academic learning took a backseat for two months, they implemented a range of life skills projects that reiterated their commitment to </w:t>
      </w:r>
      <w:r w:rsidR="00F92929">
        <w:rPr>
          <w:rFonts w:ascii="Times New Roman" w:eastAsia="Times New Roman" w:hAnsi="Times New Roman" w:cs="Times New Roman"/>
          <w:sz w:val="24"/>
          <w:szCs w:val="24"/>
        </w:rPr>
        <w:t>teaching</w:t>
      </w:r>
      <w:r>
        <w:rPr>
          <w:rFonts w:ascii="Times New Roman" w:eastAsia="Times New Roman" w:hAnsi="Times New Roman" w:cs="Times New Roman"/>
          <w:sz w:val="24"/>
          <w:szCs w:val="24"/>
        </w:rPr>
        <w:t xml:space="preserve"> despite </w:t>
      </w:r>
      <w:r w:rsidR="00F92929">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lockdown. </w:t>
      </w:r>
    </w:p>
    <w:p w14:paraId="00000031" w14:textId="0F86D165"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our teachers and school leaders faced several challenges regarding technology</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content and home-based support</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delivery</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evaluation and monitoring, it did not deter them </w:t>
      </w:r>
      <w:r>
        <w:rPr>
          <w:rFonts w:ascii="Times New Roman" w:eastAsia="Times New Roman" w:hAnsi="Times New Roman" w:cs="Times New Roman"/>
          <w:sz w:val="24"/>
          <w:szCs w:val="24"/>
        </w:rPr>
        <w:lastRenderedPageBreak/>
        <w:t xml:space="preserve">from the commitment to continue education. Every year, as the second term ends, summer months are filled with numerous activities that focus on life skills education. This year we faced a risk of not being able to conduct these activities, and we were worried about depriving the students of many learning opportunities. However, the team of committed teachers and school leaders engaged in deep thinking until they came up with powerful ideas that enabled learning in unique ways. Without a doubt, they have demonstrated exceptional levels of commitment, dedication, and hard work.   </w:t>
      </w:r>
    </w:p>
    <w:p w14:paraId="00000032" w14:textId="421BD59A"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We cannot emphasize enough the support the parents and family members of the students have provided in continuing education. In these two months, the teachers repeatedly reflected on critical questions about home and family contexts in learning. What kind of learning activities can we design using the resources and learning spaces at home? How can students learn from the company of parents, grandparents, and siblings? How can we continue to make use of the family contexts when schools reopen? These questions will guide the future of delivering education.</w:t>
      </w:r>
    </w:p>
    <w:p w14:paraId="00000033" w14:textId="1E63AD72" w:rsidR="00703B41" w:rsidRDefault="00843521">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challenges that the pandemic posed were unprecedented and grave, but could we turn at least some of them into an opportunity? All these experiences have brought about a change in perspective toward education among our teachers and parents, and this is invaluable! We are now equipped for better blending of technology with teaching, which can lead to a significant improvement in the quality of education in the future. We have transcended the standard </w:t>
      </w:r>
      <w:r w:rsidR="00F92929">
        <w:rPr>
          <w:rFonts w:ascii="Times New Roman" w:eastAsia="Times New Roman" w:hAnsi="Times New Roman" w:cs="Times New Roman"/>
          <w:sz w:val="24"/>
          <w:szCs w:val="24"/>
        </w:rPr>
        <w:t>syllabi’s boundaries</w:t>
      </w:r>
      <w:r>
        <w:rPr>
          <w:rFonts w:ascii="Times New Roman" w:eastAsia="Times New Roman" w:hAnsi="Times New Roman" w:cs="Times New Roman"/>
          <w:sz w:val="24"/>
          <w:szCs w:val="24"/>
        </w:rPr>
        <w:t xml:space="preserve"> and have learned to redesign them as the situation favors. This flexibility in our approach will go a long way in better </w:t>
      </w:r>
      <w:r w:rsidR="00F92929">
        <w:rPr>
          <w:rFonts w:ascii="Times New Roman" w:eastAsia="Times New Roman" w:hAnsi="Times New Roman" w:cs="Times New Roman"/>
          <w:sz w:val="24"/>
          <w:szCs w:val="24"/>
        </w:rPr>
        <w:t>implementing</w:t>
      </w:r>
      <w:r>
        <w:rPr>
          <w:rFonts w:ascii="Times New Roman" w:eastAsia="Times New Roman" w:hAnsi="Times New Roman" w:cs="Times New Roman"/>
          <w:sz w:val="24"/>
          <w:szCs w:val="24"/>
        </w:rPr>
        <w:t xml:space="preserve"> our educational goals in the future. We </w:t>
      </w:r>
      <w:r w:rsidR="00F92929">
        <w:rPr>
          <w:rFonts w:ascii="Times New Roman" w:eastAsia="Times New Roman" w:hAnsi="Times New Roman" w:cs="Times New Roman"/>
          <w:sz w:val="24"/>
          <w:szCs w:val="24"/>
        </w:rPr>
        <w:t>had</w:t>
      </w:r>
      <w:r>
        <w:rPr>
          <w:rFonts w:ascii="Times New Roman" w:eastAsia="Times New Roman" w:hAnsi="Times New Roman" w:cs="Times New Roman"/>
          <w:sz w:val="24"/>
          <w:szCs w:val="24"/>
        </w:rPr>
        <w:t xml:space="preserve"> witnessed that when the schooling came to a halt, education continued uninterrupted. With a blend of life skills education</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teacher commitment</w:t>
      </w:r>
      <w:r w:rsidR="00F929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parental support in home-based education, we are confident that we as educators are now better equipped to respond to a similar </w:t>
      </w:r>
      <w:r>
        <w:rPr>
          <w:rFonts w:ascii="Times New Roman" w:eastAsia="Times New Roman" w:hAnsi="Times New Roman" w:cs="Times New Roman"/>
          <w:sz w:val="24"/>
          <w:szCs w:val="24"/>
        </w:rPr>
        <w:lastRenderedPageBreak/>
        <w:t xml:space="preserve">crisis in the future. At least, this experience will help us rethink priorities of education and how we would like schools to address those priorities. </w:t>
      </w:r>
    </w:p>
    <w:p w14:paraId="00000034" w14:textId="77777777" w:rsidR="00703B41" w:rsidRDefault="00843521">
      <w:pPr>
        <w:rPr>
          <w:rFonts w:ascii="Times New Roman" w:eastAsia="Times New Roman" w:hAnsi="Times New Roman" w:cs="Times New Roman"/>
          <w:b/>
          <w:sz w:val="24"/>
          <w:szCs w:val="24"/>
        </w:rPr>
      </w:pPr>
      <w:r>
        <w:br w:type="page"/>
      </w:r>
    </w:p>
    <w:p w14:paraId="00000035" w14:textId="77777777" w:rsidR="00703B41" w:rsidRDefault="00843521">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00000036" w14:textId="77777777" w:rsidR="00703B41" w:rsidRDefault="00843521">
      <w:pPr>
        <w:pBdr>
          <w:top w:val="nil"/>
          <w:left w:val="nil"/>
          <w:bottom w:val="nil"/>
          <w:right w:val="nil"/>
          <w:between w:val="nil"/>
        </w:pBdr>
        <w:spacing w:after="0" w:line="480" w:lineRule="auto"/>
        <w:ind w:left="720" w:hanging="7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Giannia</w:t>
      </w:r>
      <w:proofErr w:type="spellEnd"/>
      <w:r>
        <w:rPr>
          <w:rFonts w:ascii="Times New Roman" w:eastAsia="Times New Roman" w:hAnsi="Times New Roman" w:cs="Times New Roman"/>
          <w:color w:val="000000"/>
          <w:sz w:val="24"/>
          <w:szCs w:val="24"/>
        </w:rPr>
        <w:t xml:space="preserve">, S., Jenkins, R., &amp; Saavedra, J. (2020, May 13). </w:t>
      </w:r>
      <w:r>
        <w:rPr>
          <w:rFonts w:ascii="Times New Roman" w:eastAsia="Times New Roman" w:hAnsi="Times New Roman" w:cs="Times New Roman"/>
          <w:i/>
          <w:color w:val="000000"/>
          <w:sz w:val="24"/>
          <w:szCs w:val="24"/>
        </w:rPr>
        <w:t>Reopening schools: When, where, and how?</w:t>
      </w:r>
      <w:r>
        <w:rPr>
          <w:rFonts w:ascii="Times New Roman" w:eastAsia="Times New Roman" w:hAnsi="Times New Roman" w:cs="Times New Roman"/>
          <w:color w:val="000000"/>
          <w:sz w:val="24"/>
          <w:szCs w:val="24"/>
        </w:rPr>
        <w:t xml:space="preserve"> UNESCO. </w:t>
      </w:r>
      <w:hyperlink r:id="rId7">
        <w:r>
          <w:rPr>
            <w:rFonts w:ascii="Times New Roman" w:eastAsia="Times New Roman" w:hAnsi="Times New Roman" w:cs="Times New Roman"/>
            <w:color w:val="0000FF"/>
            <w:sz w:val="24"/>
            <w:szCs w:val="24"/>
            <w:u w:val="single"/>
          </w:rPr>
          <w:t>https://en.unesco.org</w:t>
        </w:r>
      </w:hyperlink>
      <w:r>
        <w:rPr>
          <w:rFonts w:ascii="Times New Roman" w:eastAsia="Times New Roman" w:hAnsi="Times New Roman" w:cs="Times New Roman"/>
          <w:sz w:val="24"/>
          <w:szCs w:val="24"/>
        </w:rPr>
        <w:t>.</w:t>
      </w:r>
    </w:p>
    <w:p w14:paraId="00000037" w14:textId="77777777" w:rsidR="00703B41" w:rsidRDefault="00843521">
      <w:pPr>
        <w:pBdr>
          <w:top w:val="nil"/>
          <w:left w:val="nil"/>
          <w:bottom w:val="nil"/>
          <w:right w:val="nil"/>
          <w:between w:val="nil"/>
        </w:pBdr>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Government of India. (2020, April 3). </w:t>
      </w:r>
      <w:r>
        <w:rPr>
          <w:rFonts w:ascii="Times New Roman" w:eastAsia="Times New Roman" w:hAnsi="Times New Roman" w:cs="Times New Roman"/>
          <w:i/>
          <w:color w:val="000000"/>
          <w:sz w:val="24"/>
          <w:szCs w:val="24"/>
        </w:rPr>
        <w:t xml:space="preserve">COVID 19 </w:t>
      </w:r>
      <w:proofErr w:type="spellStart"/>
      <w:r>
        <w:rPr>
          <w:rFonts w:ascii="Times New Roman" w:eastAsia="Times New Roman" w:hAnsi="Times New Roman" w:cs="Times New Roman"/>
          <w:i/>
          <w:color w:val="000000"/>
          <w:sz w:val="24"/>
          <w:szCs w:val="24"/>
        </w:rPr>
        <w:t>statewise</w:t>
      </w:r>
      <w:proofErr w:type="spellEnd"/>
      <w:r>
        <w:rPr>
          <w:rFonts w:ascii="Times New Roman" w:eastAsia="Times New Roman" w:hAnsi="Times New Roman" w:cs="Times New Roman"/>
          <w:i/>
          <w:color w:val="000000"/>
          <w:sz w:val="24"/>
          <w:szCs w:val="24"/>
        </w:rPr>
        <w:t xml:space="preserve"> status.</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myGov</w:t>
      </w:r>
      <w:proofErr w:type="spellEnd"/>
      <w:r>
        <w:rPr>
          <w:rFonts w:ascii="Times New Roman" w:eastAsia="Times New Roman" w:hAnsi="Times New Roman" w:cs="Times New Roman"/>
          <w:color w:val="000000"/>
          <w:sz w:val="24"/>
          <w:szCs w:val="24"/>
        </w:rPr>
        <w:t xml:space="preserve">. Retrieved June 8, 2020, from </w:t>
      </w:r>
      <w:hyperlink r:id="rId8">
        <w:r>
          <w:rPr>
            <w:rFonts w:ascii="Times New Roman" w:eastAsia="Times New Roman" w:hAnsi="Times New Roman" w:cs="Times New Roman"/>
            <w:color w:val="0000FF"/>
            <w:sz w:val="24"/>
            <w:szCs w:val="24"/>
            <w:u w:val="single"/>
          </w:rPr>
          <w:t>https://www.mygov.in</w:t>
        </w:r>
      </w:hyperlink>
      <w:r>
        <w:rPr>
          <w:rFonts w:ascii="Times New Roman" w:eastAsia="Times New Roman" w:hAnsi="Times New Roman" w:cs="Times New Roman"/>
          <w:sz w:val="24"/>
          <w:szCs w:val="24"/>
        </w:rPr>
        <w:t>.</w:t>
      </w:r>
    </w:p>
    <w:p w14:paraId="00000038" w14:textId="7101A004" w:rsidR="00703B41" w:rsidRDefault="00843521">
      <w:pPr>
        <w:pStyle w:val="Heading2"/>
        <w:shd w:val="clear" w:color="auto" w:fill="FFFFFF"/>
        <w:spacing w:before="0" w:line="480" w:lineRule="auto"/>
        <w:ind w:left="720" w:hanging="7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PMIndia</w:t>
      </w:r>
      <w:proofErr w:type="spellEnd"/>
      <w:r>
        <w:rPr>
          <w:rFonts w:ascii="Times New Roman" w:eastAsia="Times New Roman" w:hAnsi="Times New Roman" w:cs="Times New Roman"/>
          <w:color w:val="000000"/>
          <w:sz w:val="24"/>
          <w:szCs w:val="24"/>
        </w:rPr>
        <w:t>. (2020, March 19).</w:t>
      </w:r>
      <w:r>
        <w:rPr>
          <w:rFonts w:ascii="Times New Roman" w:eastAsia="Times New Roman" w:hAnsi="Times New Roman" w:cs="Times New Roman"/>
          <w:sz w:val="24"/>
          <w:szCs w:val="24"/>
        </w:rPr>
        <w:t xml:space="preserve"> </w:t>
      </w:r>
      <w:r w:rsidR="00F92929" w:rsidRPr="00F33856">
        <w:rPr>
          <w:rFonts w:ascii="Times New Roman" w:eastAsia="Times New Roman" w:hAnsi="Times New Roman" w:cs="Times New Roman"/>
          <w:sz w:val="24"/>
          <w:szCs w:val="24"/>
        </w:rPr>
        <w:t>PM’s</w:t>
      </w:r>
      <w:r>
        <w:rPr>
          <w:rFonts w:ascii="Times New Roman" w:eastAsia="Times New Roman" w:hAnsi="Times New Roman" w:cs="Times New Roman"/>
          <w:i/>
          <w:color w:val="000000"/>
          <w:sz w:val="24"/>
          <w:szCs w:val="24"/>
        </w:rPr>
        <w:t xml:space="preserve"> address to the nation on combating COVID-19.</w:t>
      </w:r>
      <w:r>
        <w:rPr>
          <w:rFonts w:ascii="Times New Roman" w:eastAsia="Times New Roman" w:hAnsi="Times New Roman" w:cs="Times New Roman"/>
          <w:color w:val="000000"/>
          <w:sz w:val="24"/>
          <w:szCs w:val="24"/>
        </w:rPr>
        <w:t xml:space="preserve"> </w:t>
      </w:r>
      <w:hyperlink r:id="rId9">
        <w:r>
          <w:rPr>
            <w:rFonts w:ascii="Times New Roman" w:eastAsia="Times New Roman" w:hAnsi="Times New Roman" w:cs="Times New Roman"/>
            <w:color w:val="0000FF"/>
            <w:sz w:val="24"/>
            <w:szCs w:val="24"/>
            <w:u w:val="single"/>
          </w:rPr>
          <w:t>https://www.pmindia.gov.in</w:t>
        </w:r>
      </w:hyperlink>
      <w:r>
        <w:rPr>
          <w:rFonts w:ascii="Times New Roman" w:eastAsia="Times New Roman" w:hAnsi="Times New Roman" w:cs="Times New Roman"/>
          <w:color w:val="000000"/>
          <w:sz w:val="24"/>
          <w:szCs w:val="24"/>
        </w:rPr>
        <w:t>.</w:t>
      </w:r>
    </w:p>
    <w:p w14:paraId="00000039" w14:textId="77777777" w:rsidR="00703B41" w:rsidRDefault="00843521">
      <w:pPr>
        <w:pStyle w:val="Heading1"/>
        <w:shd w:val="clear" w:color="auto" w:fill="FFFFFF"/>
        <w:spacing w:before="0" w:after="0" w:line="480" w:lineRule="auto"/>
        <w:ind w:left="720" w:hanging="720"/>
        <w:rPr>
          <w:b w:val="0"/>
          <w:sz w:val="24"/>
          <w:szCs w:val="24"/>
        </w:rPr>
      </w:pPr>
      <w:r>
        <w:rPr>
          <w:b w:val="0"/>
          <w:sz w:val="24"/>
          <w:szCs w:val="24"/>
        </w:rPr>
        <w:t xml:space="preserve">Sharma, K. (2020, April 4). </w:t>
      </w:r>
      <w:r>
        <w:rPr>
          <w:b w:val="0"/>
          <w:i/>
          <w:sz w:val="24"/>
          <w:szCs w:val="24"/>
        </w:rPr>
        <w:t xml:space="preserve">Homes turn into </w:t>
      </w:r>
      <w:proofErr w:type="gramStart"/>
      <w:r>
        <w:rPr>
          <w:b w:val="0"/>
          <w:i/>
          <w:sz w:val="24"/>
          <w:szCs w:val="24"/>
        </w:rPr>
        <w:t>classrooms,</w:t>
      </w:r>
      <w:proofErr w:type="gramEnd"/>
      <w:r>
        <w:rPr>
          <w:b w:val="0"/>
          <w:i/>
          <w:sz w:val="24"/>
          <w:szCs w:val="24"/>
        </w:rPr>
        <w:t xml:space="preserve"> phones &amp; laptops replace books as schools prepare for new year.</w:t>
      </w:r>
      <w:r>
        <w:rPr>
          <w:b w:val="0"/>
          <w:sz w:val="24"/>
          <w:szCs w:val="24"/>
        </w:rPr>
        <w:t xml:space="preserve"> The Print. </w:t>
      </w:r>
      <w:hyperlink r:id="rId10">
        <w:r>
          <w:rPr>
            <w:b w:val="0"/>
            <w:color w:val="0000FF"/>
            <w:sz w:val="24"/>
            <w:szCs w:val="24"/>
            <w:u w:val="single"/>
          </w:rPr>
          <w:t>https://theprint.in</w:t>
        </w:r>
      </w:hyperlink>
      <w:r>
        <w:rPr>
          <w:b w:val="0"/>
          <w:sz w:val="24"/>
          <w:szCs w:val="24"/>
        </w:rPr>
        <w:t>.</w:t>
      </w:r>
    </w:p>
    <w:p w14:paraId="0000003A" w14:textId="77777777" w:rsidR="00703B41" w:rsidRDefault="00843521">
      <w:pPr>
        <w:pBdr>
          <w:top w:val="nil"/>
          <w:left w:val="nil"/>
          <w:bottom w:val="nil"/>
          <w:right w:val="nil"/>
          <w:between w:val="nil"/>
        </w:pBdr>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Sharma, K. (2020, April 15). </w:t>
      </w:r>
      <w:r>
        <w:rPr>
          <w:rFonts w:ascii="Times New Roman" w:eastAsia="Times New Roman" w:hAnsi="Times New Roman" w:cs="Times New Roman"/>
          <w:i/>
          <w:color w:val="000000"/>
          <w:sz w:val="24"/>
          <w:szCs w:val="24"/>
        </w:rPr>
        <w:t>Classes to continue online until 3 May, no plan to advance summer break: HRD ministry.</w:t>
      </w:r>
      <w:r>
        <w:rPr>
          <w:rFonts w:ascii="Times New Roman" w:eastAsia="Times New Roman" w:hAnsi="Times New Roman" w:cs="Times New Roman"/>
          <w:color w:val="000000"/>
          <w:sz w:val="24"/>
          <w:szCs w:val="24"/>
        </w:rPr>
        <w:t xml:space="preserve"> The Print.</w:t>
      </w:r>
      <w:r>
        <w:rPr>
          <w:rFonts w:ascii="Times New Roman" w:eastAsia="Times New Roman" w:hAnsi="Times New Roman" w:cs="Times New Roman"/>
          <w:b/>
          <w:color w:val="000000"/>
          <w:sz w:val="24"/>
          <w:szCs w:val="24"/>
        </w:rPr>
        <w:t xml:space="preserve"> </w:t>
      </w:r>
      <w:hyperlink r:id="rId11">
        <w:r>
          <w:rPr>
            <w:rFonts w:ascii="Times New Roman" w:eastAsia="Times New Roman" w:hAnsi="Times New Roman" w:cs="Times New Roman"/>
            <w:color w:val="0000FF"/>
            <w:sz w:val="24"/>
            <w:szCs w:val="24"/>
            <w:u w:val="single"/>
          </w:rPr>
          <w:t>https://theprint</w:t>
        </w:r>
      </w:hyperlink>
      <w:r>
        <w:rPr>
          <w:rFonts w:ascii="Times New Roman" w:eastAsia="Times New Roman" w:hAnsi="Times New Roman" w:cs="Times New Roman"/>
          <w:sz w:val="24"/>
          <w:szCs w:val="24"/>
        </w:rPr>
        <w:t>.</w:t>
      </w:r>
    </w:p>
    <w:p w14:paraId="0000003B" w14:textId="77777777" w:rsidR="00703B41" w:rsidRDefault="00843521">
      <w:pPr>
        <w:pStyle w:val="Heading1"/>
        <w:spacing w:before="0" w:after="0" w:line="480" w:lineRule="auto"/>
        <w:ind w:left="720" w:hanging="720"/>
        <w:rPr>
          <w:b w:val="0"/>
          <w:color w:val="000000"/>
          <w:sz w:val="24"/>
          <w:szCs w:val="24"/>
        </w:rPr>
      </w:pPr>
      <w:r>
        <w:rPr>
          <w:b w:val="0"/>
          <w:sz w:val="24"/>
          <w:szCs w:val="24"/>
        </w:rPr>
        <w:t xml:space="preserve">Tandon, T. (2020, May 1). </w:t>
      </w:r>
      <w:r>
        <w:rPr>
          <w:b w:val="0"/>
          <w:i/>
          <w:color w:val="000000"/>
          <w:sz w:val="24"/>
          <w:szCs w:val="24"/>
        </w:rPr>
        <w:t xml:space="preserve">Online Classes- </w:t>
      </w:r>
      <w:proofErr w:type="spellStart"/>
      <w:r>
        <w:rPr>
          <w:b w:val="0"/>
          <w:i/>
          <w:color w:val="000000"/>
          <w:sz w:val="24"/>
          <w:szCs w:val="24"/>
        </w:rPr>
        <w:t>Doordarshan</w:t>
      </w:r>
      <w:proofErr w:type="spellEnd"/>
      <w:r>
        <w:rPr>
          <w:b w:val="0"/>
          <w:i/>
          <w:color w:val="000000"/>
          <w:sz w:val="24"/>
          <w:szCs w:val="24"/>
        </w:rPr>
        <w:t xml:space="preserve"> puts all education videos in various languages at one place-Check direct link here.</w:t>
      </w:r>
      <w:r>
        <w:rPr>
          <w:b w:val="0"/>
          <w:color w:val="000000"/>
          <w:sz w:val="24"/>
          <w:szCs w:val="24"/>
        </w:rPr>
        <w:t xml:space="preserve"> Times Now. </w:t>
      </w:r>
      <w:hyperlink r:id="rId12">
        <w:r>
          <w:rPr>
            <w:b w:val="0"/>
            <w:color w:val="0000FF"/>
            <w:sz w:val="24"/>
            <w:szCs w:val="24"/>
            <w:u w:val="single"/>
          </w:rPr>
          <w:t>https://www.timesnownews.com</w:t>
        </w:r>
      </w:hyperlink>
      <w:r>
        <w:rPr>
          <w:b w:val="0"/>
          <w:sz w:val="24"/>
          <w:szCs w:val="24"/>
        </w:rPr>
        <w:t>.</w:t>
      </w:r>
    </w:p>
    <w:p w14:paraId="0000003C" w14:textId="77777777" w:rsidR="00703B41" w:rsidRDefault="00843521">
      <w:pPr>
        <w:pBdr>
          <w:top w:val="nil"/>
          <w:left w:val="nil"/>
          <w:bottom w:val="nil"/>
          <w:right w:val="nil"/>
          <w:between w:val="nil"/>
        </w:pBdr>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Times of India. (2020, March 16). Govt announces closure of all educational establishments across India till March 31. </w:t>
      </w:r>
      <w:hyperlink r:id="rId13">
        <w:r>
          <w:rPr>
            <w:rFonts w:ascii="Times New Roman" w:eastAsia="Times New Roman" w:hAnsi="Times New Roman" w:cs="Times New Roman"/>
            <w:color w:val="0000FF"/>
            <w:sz w:val="24"/>
            <w:szCs w:val="24"/>
            <w:u w:val="single"/>
          </w:rPr>
          <w:t>https://timesofindia.indiatimes.com</w:t>
        </w:r>
      </w:hyperlink>
      <w:r>
        <w:rPr>
          <w:rFonts w:ascii="Times New Roman" w:eastAsia="Times New Roman" w:hAnsi="Times New Roman" w:cs="Times New Roman"/>
          <w:sz w:val="24"/>
          <w:szCs w:val="24"/>
        </w:rPr>
        <w:t>.</w:t>
      </w:r>
    </w:p>
    <w:p w14:paraId="0000003D" w14:textId="77777777" w:rsidR="00703B41" w:rsidRDefault="00843521">
      <w:pPr>
        <w:spacing w:after="0" w:line="480" w:lineRule="auto"/>
        <w:ind w:left="720" w:hanging="720"/>
        <w:rPr>
          <w:rFonts w:ascii="Times New Roman" w:eastAsia="Times New Roman" w:hAnsi="Times New Roman" w:cs="Times New Roman"/>
          <w:color w:val="0000FF"/>
          <w:sz w:val="24"/>
          <w:szCs w:val="24"/>
          <w:u w:val="single"/>
        </w:rPr>
      </w:pPr>
      <w:r>
        <w:rPr>
          <w:rFonts w:ascii="Times New Roman" w:eastAsia="Times New Roman" w:hAnsi="Times New Roman" w:cs="Times New Roman"/>
          <w:sz w:val="24"/>
          <w:szCs w:val="24"/>
        </w:rPr>
        <w:t xml:space="preserve">UNESCO. (2020, June 4). </w:t>
      </w:r>
      <w:r>
        <w:rPr>
          <w:rFonts w:ascii="Times New Roman" w:eastAsia="Times New Roman" w:hAnsi="Times New Roman" w:cs="Times New Roman"/>
          <w:i/>
          <w:color w:val="333333"/>
          <w:sz w:val="24"/>
          <w:szCs w:val="24"/>
          <w:highlight w:val="white"/>
        </w:rPr>
        <w:t>Education: From disruption to recovery</w:t>
      </w:r>
      <w:r>
        <w:rPr>
          <w:rFonts w:ascii="Times New Roman" w:eastAsia="Times New Roman" w:hAnsi="Times New Roman" w:cs="Times New Roman"/>
          <w:color w:val="333333"/>
          <w:sz w:val="24"/>
          <w:szCs w:val="24"/>
          <w:highlight w:val="white"/>
        </w:rPr>
        <w:t xml:space="preserve">. Retrieved June 9, 2020, from </w:t>
      </w:r>
      <w:hyperlink r:id="rId14">
        <w:r>
          <w:rPr>
            <w:rFonts w:ascii="Times New Roman" w:eastAsia="Times New Roman" w:hAnsi="Times New Roman" w:cs="Times New Roman"/>
            <w:color w:val="0000FF"/>
            <w:sz w:val="24"/>
            <w:szCs w:val="24"/>
            <w:u w:val="single"/>
          </w:rPr>
          <w:t>https://en.unesco.org</w:t>
        </w:r>
      </w:hyperlink>
      <w:r>
        <w:rPr>
          <w:rFonts w:ascii="Times New Roman" w:eastAsia="Times New Roman" w:hAnsi="Times New Roman" w:cs="Times New Roman"/>
          <w:color w:val="0000FF"/>
          <w:sz w:val="24"/>
          <w:szCs w:val="24"/>
          <w:u w:val="single"/>
        </w:rPr>
        <w:t>.</w:t>
      </w:r>
    </w:p>
    <w:p w14:paraId="0000003E" w14:textId="77777777" w:rsidR="00703B41" w:rsidRDefault="00843521">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UNESCO. (2020, April). </w:t>
      </w:r>
      <w:r>
        <w:rPr>
          <w:rFonts w:ascii="Times New Roman" w:eastAsia="Times New Roman" w:hAnsi="Times New Roman" w:cs="Times New Roman"/>
          <w:i/>
          <w:sz w:val="24"/>
          <w:szCs w:val="24"/>
        </w:rPr>
        <w:t xml:space="preserve">School reopening. Issue </w:t>
      </w:r>
      <w:proofErr w:type="gramStart"/>
      <w:r>
        <w:rPr>
          <w:rFonts w:ascii="Times New Roman" w:eastAsia="Times New Roman" w:hAnsi="Times New Roman" w:cs="Times New Roman"/>
          <w:i/>
          <w:sz w:val="24"/>
          <w:szCs w:val="24"/>
        </w:rPr>
        <w:t>note</w:t>
      </w:r>
      <w:proofErr w:type="gramEnd"/>
      <w:r>
        <w:rPr>
          <w:rFonts w:ascii="Times New Roman" w:eastAsia="Times New Roman" w:hAnsi="Times New Roman" w:cs="Times New Roman"/>
          <w:i/>
          <w:sz w:val="24"/>
          <w:szCs w:val="24"/>
        </w:rPr>
        <w:t xml:space="preserve"> 7.1.</w:t>
      </w:r>
      <w:r>
        <w:rPr>
          <w:rFonts w:ascii="Times New Roman" w:eastAsia="Times New Roman" w:hAnsi="Times New Roman" w:cs="Times New Roman"/>
          <w:sz w:val="24"/>
          <w:szCs w:val="24"/>
        </w:rPr>
        <w:t xml:space="preserve"> </w:t>
      </w:r>
      <w:hyperlink r:id="rId15">
        <w:r>
          <w:rPr>
            <w:rFonts w:ascii="Times New Roman" w:eastAsia="Times New Roman" w:hAnsi="Times New Roman" w:cs="Times New Roman"/>
            <w:color w:val="0000FF"/>
            <w:sz w:val="24"/>
            <w:szCs w:val="24"/>
            <w:u w:val="single"/>
          </w:rPr>
          <w:t>https://unesdoc.unesco.org</w:t>
        </w:r>
      </w:hyperlink>
      <w:r>
        <w:rPr>
          <w:rFonts w:ascii="Times New Roman" w:eastAsia="Times New Roman" w:hAnsi="Times New Roman" w:cs="Times New Roman"/>
          <w:sz w:val="24"/>
          <w:szCs w:val="24"/>
        </w:rPr>
        <w:t>.</w:t>
      </w:r>
    </w:p>
    <w:p w14:paraId="0000003F" w14:textId="77777777" w:rsidR="00703B41" w:rsidRDefault="00843521">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UNESCO. (2020, April). </w:t>
      </w:r>
      <w:r>
        <w:rPr>
          <w:rFonts w:ascii="Times New Roman" w:eastAsia="Times New Roman" w:hAnsi="Times New Roman" w:cs="Times New Roman"/>
          <w:i/>
          <w:sz w:val="24"/>
          <w:szCs w:val="24"/>
          <w:highlight w:val="white"/>
        </w:rPr>
        <w:t xml:space="preserve">Distance learning strategies in response to COVID-19 school closures. Issue </w:t>
      </w:r>
      <w:proofErr w:type="gramStart"/>
      <w:r>
        <w:rPr>
          <w:rFonts w:ascii="Times New Roman" w:eastAsia="Times New Roman" w:hAnsi="Times New Roman" w:cs="Times New Roman"/>
          <w:i/>
          <w:sz w:val="24"/>
          <w:szCs w:val="24"/>
          <w:highlight w:val="white"/>
        </w:rPr>
        <w:t>note</w:t>
      </w:r>
      <w:proofErr w:type="gramEnd"/>
      <w:r>
        <w:rPr>
          <w:rFonts w:ascii="Times New Roman" w:eastAsia="Times New Roman" w:hAnsi="Times New Roman" w:cs="Times New Roman"/>
          <w:i/>
          <w:sz w:val="24"/>
          <w:szCs w:val="24"/>
          <w:highlight w:val="white"/>
        </w:rPr>
        <w:t xml:space="preserve"> 2.1. </w:t>
      </w:r>
      <w:hyperlink r:id="rId16">
        <w:r>
          <w:rPr>
            <w:rFonts w:ascii="Times New Roman" w:eastAsia="Times New Roman" w:hAnsi="Times New Roman" w:cs="Times New Roman"/>
            <w:color w:val="0000FF"/>
            <w:sz w:val="24"/>
            <w:szCs w:val="24"/>
            <w:u w:val="single"/>
          </w:rPr>
          <w:t>https://unesdoc.unesco.org</w:t>
        </w:r>
      </w:hyperlink>
      <w:r>
        <w:rPr>
          <w:rFonts w:ascii="Times New Roman" w:eastAsia="Times New Roman" w:hAnsi="Times New Roman" w:cs="Times New Roman"/>
          <w:sz w:val="24"/>
          <w:szCs w:val="24"/>
        </w:rPr>
        <w:t>.</w:t>
      </w:r>
    </w:p>
    <w:p w14:paraId="00000040" w14:textId="77777777" w:rsidR="00703B41" w:rsidRDefault="00843521">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UNESCO. (2020, April). </w:t>
      </w:r>
      <w:r>
        <w:rPr>
          <w:rFonts w:ascii="Times New Roman" w:eastAsia="Times New Roman" w:hAnsi="Times New Roman" w:cs="Times New Roman"/>
          <w:i/>
          <w:sz w:val="24"/>
          <w:szCs w:val="24"/>
          <w:highlight w:val="white"/>
        </w:rPr>
        <w:t xml:space="preserve">Unlocking the potential of family and intergenerational learning. Issue </w:t>
      </w:r>
      <w:proofErr w:type="gramStart"/>
      <w:r>
        <w:rPr>
          <w:rFonts w:ascii="Times New Roman" w:eastAsia="Times New Roman" w:hAnsi="Times New Roman" w:cs="Times New Roman"/>
          <w:i/>
          <w:sz w:val="24"/>
          <w:szCs w:val="24"/>
          <w:highlight w:val="white"/>
        </w:rPr>
        <w:t>note</w:t>
      </w:r>
      <w:proofErr w:type="gramEnd"/>
      <w:r>
        <w:rPr>
          <w:rFonts w:ascii="Times New Roman" w:eastAsia="Times New Roman" w:hAnsi="Times New Roman" w:cs="Times New Roman"/>
          <w:i/>
          <w:sz w:val="24"/>
          <w:szCs w:val="24"/>
          <w:highlight w:val="white"/>
        </w:rPr>
        <w:t xml:space="preserve"> 2.3.</w:t>
      </w:r>
      <w:r>
        <w:rPr>
          <w:rFonts w:ascii="Times New Roman" w:eastAsia="Times New Roman" w:hAnsi="Times New Roman" w:cs="Times New Roman"/>
          <w:i/>
          <w:sz w:val="28"/>
          <w:szCs w:val="28"/>
          <w:highlight w:val="white"/>
        </w:rPr>
        <w:t xml:space="preserve"> </w:t>
      </w:r>
      <w:hyperlink r:id="rId17">
        <w:r>
          <w:rPr>
            <w:rFonts w:ascii="Times New Roman" w:eastAsia="Times New Roman" w:hAnsi="Times New Roman" w:cs="Times New Roman"/>
            <w:color w:val="0000FF"/>
            <w:sz w:val="24"/>
            <w:szCs w:val="24"/>
            <w:u w:val="single"/>
          </w:rPr>
          <w:t>https://unesdoc.unesco.org</w:t>
        </w:r>
      </w:hyperlink>
      <w:r>
        <w:rPr>
          <w:rFonts w:ascii="Times New Roman" w:eastAsia="Times New Roman" w:hAnsi="Times New Roman" w:cs="Times New Roman"/>
          <w:sz w:val="24"/>
          <w:szCs w:val="24"/>
        </w:rPr>
        <w:t>.</w:t>
      </w:r>
    </w:p>
    <w:p w14:paraId="00000041" w14:textId="77777777" w:rsidR="00703B41" w:rsidRDefault="00843521">
      <w:pPr>
        <w:spacing w:after="0"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UNESCO. (2020, April). </w:t>
      </w:r>
      <w:r>
        <w:rPr>
          <w:rFonts w:ascii="Times New Roman" w:eastAsia="Times New Roman" w:hAnsi="Times New Roman" w:cs="Times New Roman"/>
          <w:i/>
          <w:sz w:val="24"/>
          <w:szCs w:val="24"/>
          <w:highlight w:val="white"/>
        </w:rPr>
        <w:t>COVID-19 crisis and curriculum: Sustaining quality outcomes in the context of remote learning</w:t>
      </w:r>
      <w:r>
        <w:rPr>
          <w:rFonts w:ascii="Times New Roman" w:eastAsia="Times New Roman" w:hAnsi="Times New Roman" w:cs="Times New Roman"/>
          <w:i/>
          <w:sz w:val="24"/>
          <w:szCs w:val="24"/>
        </w:rPr>
        <w:t xml:space="preserve">. Issue </w:t>
      </w:r>
      <w:proofErr w:type="gramStart"/>
      <w:r>
        <w:rPr>
          <w:rFonts w:ascii="Times New Roman" w:eastAsia="Times New Roman" w:hAnsi="Times New Roman" w:cs="Times New Roman"/>
          <w:i/>
          <w:sz w:val="24"/>
          <w:szCs w:val="24"/>
        </w:rPr>
        <w:t>note</w:t>
      </w:r>
      <w:proofErr w:type="gramEnd"/>
      <w:r>
        <w:rPr>
          <w:rFonts w:ascii="Times New Roman" w:eastAsia="Times New Roman" w:hAnsi="Times New Roman" w:cs="Times New Roman"/>
          <w:i/>
          <w:sz w:val="24"/>
          <w:szCs w:val="24"/>
        </w:rPr>
        <w:t xml:space="preserve"> 4.2.</w:t>
      </w:r>
      <w:r>
        <w:rPr>
          <w:rFonts w:ascii="Times New Roman" w:eastAsia="Times New Roman" w:hAnsi="Times New Roman" w:cs="Times New Roman"/>
          <w:sz w:val="24"/>
          <w:szCs w:val="24"/>
        </w:rPr>
        <w:t xml:space="preserve"> </w:t>
      </w:r>
      <w:hyperlink r:id="rId18">
        <w:r>
          <w:rPr>
            <w:rFonts w:ascii="Times New Roman" w:eastAsia="Times New Roman" w:hAnsi="Times New Roman" w:cs="Times New Roman"/>
            <w:color w:val="0000FF"/>
            <w:sz w:val="24"/>
            <w:szCs w:val="24"/>
            <w:u w:val="single"/>
          </w:rPr>
          <w:t>https://unesdoc.unesco.org/</w:t>
        </w:r>
      </w:hyperlink>
      <w:r>
        <w:rPr>
          <w:rFonts w:ascii="Times New Roman" w:eastAsia="Times New Roman" w:hAnsi="Times New Roman" w:cs="Times New Roman"/>
          <w:sz w:val="24"/>
          <w:szCs w:val="24"/>
        </w:rPr>
        <w:t>.</w:t>
      </w:r>
    </w:p>
    <w:p w14:paraId="00000042" w14:textId="66649CBB" w:rsidR="00703B41" w:rsidRDefault="00843521">
      <w:pPr>
        <w:spacing w:after="0" w:line="480" w:lineRule="auto"/>
        <w:ind w:left="720" w:hanging="720"/>
        <w:rPr>
          <w:rFonts w:ascii="Times New Roman" w:eastAsia="Times New Roman" w:hAnsi="Times New Roman" w:cs="Times New Roman"/>
          <w:color w:val="0000FF"/>
          <w:sz w:val="24"/>
          <w:szCs w:val="24"/>
          <w:u w:val="single"/>
        </w:rPr>
      </w:pPr>
      <w:r>
        <w:rPr>
          <w:rFonts w:ascii="Times New Roman" w:eastAsia="Times New Roman" w:hAnsi="Times New Roman" w:cs="Times New Roman"/>
          <w:sz w:val="24"/>
          <w:szCs w:val="24"/>
        </w:rPr>
        <w:t xml:space="preserve">UNESCO, United Nations </w:t>
      </w:r>
      <w:r w:rsidR="00F92929">
        <w:rPr>
          <w:rFonts w:ascii="Times New Roman" w:eastAsia="Times New Roman" w:hAnsi="Times New Roman" w:cs="Times New Roman"/>
          <w:sz w:val="24"/>
          <w:szCs w:val="24"/>
        </w:rPr>
        <w:t>Children’s</w:t>
      </w:r>
      <w:r>
        <w:rPr>
          <w:rFonts w:ascii="Times New Roman" w:eastAsia="Times New Roman" w:hAnsi="Times New Roman" w:cs="Times New Roman"/>
          <w:sz w:val="24"/>
          <w:szCs w:val="24"/>
        </w:rPr>
        <w:t xml:space="preserve"> Fund, World Bank, &amp; World Food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(2020, April).</w:t>
      </w:r>
      <w:r>
        <w:rPr>
          <w:rFonts w:ascii="Times New Roman" w:eastAsia="Times New Roman" w:hAnsi="Times New Roman" w:cs="Times New Roman"/>
          <w:i/>
          <w:sz w:val="24"/>
          <w:szCs w:val="24"/>
        </w:rPr>
        <w:t xml:space="preserve"> Framework for reopening schools. </w:t>
      </w:r>
      <w:hyperlink r:id="rId19">
        <w:r>
          <w:rPr>
            <w:rFonts w:ascii="Times New Roman" w:eastAsia="Times New Roman" w:hAnsi="Times New Roman" w:cs="Times New Roman"/>
            <w:color w:val="0000FF"/>
            <w:sz w:val="24"/>
            <w:szCs w:val="24"/>
            <w:u w:val="single"/>
          </w:rPr>
          <w:t>https://unesdoc.unesco.org</w:t>
        </w:r>
      </w:hyperlink>
      <w:r>
        <w:rPr>
          <w:rFonts w:ascii="Times New Roman" w:eastAsia="Times New Roman" w:hAnsi="Times New Roman" w:cs="Times New Roman"/>
          <w:color w:val="0000FF"/>
          <w:sz w:val="24"/>
          <w:szCs w:val="24"/>
          <w:u w:val="single"/>
        </w:rPr>
        <w:t>.</w:t>
      </w:r>
    </w:p>
    <w:p w14:paraId="00000043" w14:textId="77777777" w:rsidR="00703B41" w:rsidRDefault="00843521">
      <w:pPr>
        <w:spacing w:after="0" w:line="480" w:lineRule="auto"/>
        <w:ind w:left="720" w:hanging="720"/>
        <w:rPr>
          <w:rFonts w:ascii="Times New Roman" w:eastAsia="Times New Roman" w:hAnsi="Times New Roman" w:cs="Times New Roman"/>
          <w:sz w:val="24"/>
          <w:szCs w:val="24"/>
        </w:rPr>
      </w:pPr>
      <w:bookmarkStart w:id="0" w:name="_heading=h.30j0zll" w:colFirst="0" w:colLast="0"/>
      <w:bookmarkEnd w:id="0"/>
      <w:r>
        <w:rPr>
          <w:rFonts w:ascii="Times New Roman" w:eastAsia="Times New Roman" w:hAnsi="Times New Roman" w:cs="Times New Roman"/>
          <w:sz w:val="24"/>
          <w:szCs w:val="24"/>
        </w:rPr>
        <w:t>World Health Organization. Division of Mental Health. (‎1994)‎. </w:t>
      </w:r>
      <w:r>
        <w:rPr>
          <w:rFonts w:ascii="Times New Roman" w:eastAsia="Times New Roman" w:hAnsi="Times New Roman" w:cs="Times New Roman"/>
          <w:i/>
          <w:sz w:val="24"/>
          <w:szCs w:val="24"/>
        </w:rPr>
        <w:t xml:space="preserve">Life skills education for children and adolescents in schools. Pt. 1, Introduction to life skills for psychosocial competence. Pt. 2, Guidelines to facilitate the development and implementation of life skills </w:t>
      </w:r>
      <w:proofErr w:type="spellStart"/>
      <w:r>
        <w:rPr>
          <w:rFonts w:ascii="Times New Roman" w:eastAsia="Times New Roman" w:hAnsi="Times New Roman" w:cs="Times New Roman"/>
          <w:i/>
          <w:sz w:val="24"/>
          <w:szCs w:val="24"/>
        </w:rPr>
        <w:t>programmes</w:t>
      </w:r>
      <w:proofErr w:type="spellEnd"/>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2nd rev. </w:t>
      </w:r>
      <w:hyperlink r:id="rId20">
        <w:r>
          <w:rPr>
            <w:rFonts w:ascii="Times New Roman" w:eastAsia="Times New Roman" w:hAnsi="Times New Roman" w:cs="Times New Roman"/>
            <w:color w:val="0000FF"/>
            <w:sz w:val="24"/>
            <w:szCs w:val="24"/>
            <w:u w:val="single"/>
          </w:rPr>
          <w:t>https://apps.who.int</w:t>
        </w:r>
      </w:hyperlink>
      <w:r>
        <w:rPr>
          <w:rFonts w:ascii="Times New Roman" w:eastAsia="Times New Roman" w:hAnsi="Times New Roman" w:cs="Times New Roman"/>
          <w:sz w:val="24"/>
          <w:szCs w:val="24"/>
        </w:rPr>
        <w:t>.</w:t>
      </w:r>
    </w:p>
    <w:sectPr w:rsidR="00703B41">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061EBE" w14:textId="77777777" w:rsidR="00D26C4E" w:rsidRDefault="00D26C4E">
      <w:pPr>
        <w:spacing w:after="0" w:line="240" w:lineRule="auto"/>
      </w:pPr>
      <w:r>
        <w:separator/>
      </w:r>
    </w:p>
  </w:endnote>
  <w:endnote w:type="continuationSeparator" w:id="0">
    <w:p w14:paraId="49F7577A" w14:textId="77777777" w:rsidR="00D26C4E" w:rsidRDefault="00D26C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021519" w14:textId="77777777" w:rsidR="00F90852" w:rsidRDefault="00F908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9F1CD" w14:textId="77777777" w:rsidR="00F90852" w:rsidRDefault="00F908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7D2853" w14:textId="77777777" w:rsidR="00F90852" w:rsidRDefault="00F908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9E38EA" w14:textId="77777777" w:rsidR="00D26C4E" w:rsidRDefault="00D26C4E">
      <w:pPr>
        <w:spacing w:after="0" w:line="240" w:lineRule="auto"/>
      </w:pPr>
      <w:r>
        <w:separator/>
      </w:r>
    </w:p>
  </w:footnote>
  <w:footnote w:type="continuationSeparator" w:id="0">
    <w:p w14:paraId="110EF119" w14:textId="77777777" w:rsidR="00D26C4E" w:rsidRDefault="00D26C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ABA06B" w14:textId="77777777" w:rsidR="00F90852" w:rsidRDefault="00F908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44" w14:textId="77777777" w:rsidR="00703B41" w:rsidRDefault="00703B41">
    <w:pPr>
      <w:pBdr>
        <w:top w:val="nil"/>
        <w:left w:val="nil"/>
        <w:bottom w:val="nil"/>
        <w:right w:val="nil"/>
        <w:between w:val="nil"/>
      </w:pBdr>
      <w:tabs>
        <w:tab w:val="center" w:pos="4680"/>
        <w:tab w:val="right" w:pos="9360"/>
      </w:tabs>
      <w:spacing w:after="0" w:line="240" w:lineRule="auto"/>
      <w:jc w:val="right"/>
      <w:rPr>
        <w:rFonts w:ascii="Times New Roman" w:eastAsia="Times New Roman" w:hAnsi="Times New Roman" w:cs="Times New Roman"/>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00C609" w14:textId="77777777" w:rsidR="00F90852" w:rsidRDefault="00F9085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czNrE0NAcyDI1NDJV0lIJTi4sz8/NACoxqAXOXZSgsAAAA"/>
  </w:docVars>
  <w:rsids>
    <w:rsidRoot w:val="00703B41"/>
    <w:rsid w:val="00035697"/>
    <w:rsid w:val="002B30B1"/>
    <w:rsid w:val="006F5EB7"/>
    <w:rsid w:val="00703B41"/>
    <w:rsid w:val="00843521"/>
    <w:rsid w:val="009209E6"/>
    <w:rsid w:val="00924D64"/>
    <w:rsid w:val="0096672E"/>
    <w:rsid w:val="00970D18"/>
    <w:rsid w:val="009B4D1F"/>
    <w:rsid w:val="00A16F69"/>
    <w:rsid w:val="00B12230"/>
    <w:rsid w:val="00B97FE4"/>
    <w:rsid w:val="00C43BD1"/>
    <w:rsid w:val="00D26C4E"/>
    <w:rsid w:val="00D42CDF"/>
    <w:rsid w:val="00D75631"/>
    <w:rsid w:val="00F15A23"/>
    <w:rsid w:val="00F33856"/>
    <w:rsid w:val="00F64FCE"/>
    <w:rsid w:val="00F90852"/>
    <w:rsid w:val="00F92929"/>
    <w:rsid w:val="00FA0310"/>
    <w:rsid w:val="00FD3B42"/>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B672E8"/>
  <w15:docId w15:val="{669FB104-1261-6746-B07F-36E40D928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173CC"/>
  </w:style>
  <w:style w:type="paragraph" w:styleId="Heading1">
    <w:name w:val="heading 1"/>
    <w:basedOn w:val="Normal"/>
    <w:link w:val="Heading1Char"/>
    <w:uiPriority w:val="9"/>
    <w:qFormat/>
    <w:rsid w:val="00E376C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709ED"/>
    <w:pPr>
      <w:keepNext/>
      <w:keepLines/>
      <w:spacing w:before="40" w:after="0"/>
      <w:outlineLvl w:val="1"/>
    </w:pPr>
    <w:rPr>
      <w:rFonts w:asciiTheme="majorHAnsi" w:eastAsiaTheme="majorEastAsia" w:hAnsiTheme="majorHAnsi" w:cstheme="majorBidi"/>
      <w:color w:val="365F91" w:themeColor="accent1" w:themeShade="BF"/>
      <w:sz w:val="26"/>
      <w:szCs w:val="23"/>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EndnoteText">
    <w:name w:val="endnote text"/>
    <w:basedOn w:val="Normal"/>
    <w:link w:val="EndnoteTextChar"/>
    <w:uiPriority w:val="99"/>
    <w:semiHidden/>
    <w:unhideWhenUsed/>
    <w:rsid w:val="004A34E6"/>
    <w:pPr>
      <w:spacing w:after="0" w:line="240" w:lineRule="auto"/>
    </w:pPr>
    <w:rPr>
      <w:sz w:val="20"/>
      <w:szCs w:val="18"/>
    </w:rPr>
  </w:style>
  <w:style w:type="character" w:customStyle="1" w:styleId="EndnoteTextChar">
    <w:name w:val="Endnote Text Char"/>
    <w:basedOn w:val="DefaultParagraphFont"/>
    <w:link w:val="EndnoteText"/>
    <w:uiPriority w:val="99"/>
    <w:semiHidden/>
    <w:rsid w:val="004A34E6"/>
    <w:rPr>
      <w:sz w:val="20"/>
      <w:szCs w:val="18"/>
    </w:rPr>
  </w:style>
  <w:style w:type="character" w:styleId="EndnoteReference">
    <w:name w:val="endnote reference"/>
    <w:basedOn w:val="DefaultParagraphFont"/>
    <w:uiPriority w:val="99"/>
    <w:semiHidden/>
    <w:unhideWhenUsed/>
    <w:rsid w:val="004A34E6"/>
    <w:rPr>
      <w:vertAlign w:val="superscript"/>
    </w:rPr>
  </w:style>
  <w:style w:type="paragraph" w:styleId="NormalWeb">
    <w:name w:val="Normal (Web)"/>
    <w:basedOn w:val="Normal"/>
    <w:uiPriority w:val="99"/>
    <w:semiHidden/>
    <w:unhideWhenUsed/>
    <w:rsid w:val="009D3D2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F7A9B"/>
    <w:rPr>
      <w:color w:val="0000FF"/>
      <w:u w:val="single"/>
    </w:rPr>
  </w:style>
  <w:style w:type="character" w:customStyle="1" w:styleId="Heading1Char">
    <w:name w:val="Heading 1 Char"/>
    <w:basedOn w:val="DefaultParagraphFont"/>
    <w:link w:val="Heading1"/>
    <w:uiPriority w:val="9"/>
    <w:rsid w:val="00E376CD"/>
    <w:rPr>
      <w:rFonts w:ascii="Times New Roman" w:eastAsia="Times New Roman" w:hAnsi="Times New Roman" w:cs="Times New Roman"/>
      <w:b/>
      <w:bCs/>
      <w:kern w:val="36"/>
      <w:sz w:val="48"/>
      <w:szCs w:val="48"/>
    </w:rPr>
  </w:style>
  <w:style w:type="character" w:customStyle="1" w:styleId="UnresolvedMention1">
    <w:name w:val="Unresolved Mention1"/>
    <w:basedOn w:val="DefaultParagraphFont"/>
    <w:uiPriority w:val="99"/>
    <w:semiHidden/>
    <w:unhideWhenUsed/>
    <w:rsid w:val="003F2B40"/>
    <w:rPr>
      <w:color w:val="605E5C"/>
      <w:shd w:val="clear" w:color="auto" w:fill="E1DFDD"/>
    </w:rPr>
  </w:style>
  <w:style w:type="character" w:customStyle="1" w:styleId="Heading2Char">
    <w:name w:val="Heading 2 Char"/>
    <w:basedOn w:val="DefaultParagraphFont"/>
    <w:link w:val="Heading2"/>
    <w:uiPriority w:val="9"/>
    <w:rsid w:val="004709ED"/>
    <w:rPr>
      <w:rFonts w:asciiTheme="majorHAnsi" w:eastAsiaTheme="majorEastAsia" w:hAnsiTheme="majorHAnsi" w:cstheme="majorBidi"/>
      <w:color w:val="365F91" w:themeColor="accent1" w:themeShade="BF"/>
      <w:sz w:val="26"/>
      <w:szCs w:val="23"/>
    </w:rPr>
  </w:style>
  <w:style w:type="character" w:styleId="CommentReference">
    <w:name w:val="annotation reference"/>
    <w:basedOn w:val="DefaultParagraphFont"/>
    <w:uiPriority w:val="99"/>
    <w:semiHidden/>
    <w:unhideWhenUsed/>
    <w:rsid w:val="00A01F6D"/>
    <w:rPr>
      <w:sz w:val="16"/>
      <w:szCs w:val="16"/>
    </w:rPr>
  </w:style>
  <w:style w:type="paragraph" w:styleId="CommentText">
    <w:name w:val="annotation text"/>
    <w:basedOn w:val="Normal"/>
    <w:link w:val="CommentTextChar"/>
    <w:uiPriority w:val="99"/>
    <w:semiHidden/>
    <w:unhideWhenUsed/>
    <w:rsid w:val="00A01F6D"/>
    <w:pPr>
      <w:spacing w:line="240" w:lineRule="auto"/>
    </w:pPr>
    <w:rPr>
      <w:sz w:val="20"/>
      <w:szCs w:val="18"/>
    </w:rPr>
  </w:style>
  <w:style w:type="character" w:customStyle="1" w:styleId="CommentTextChar">
    <w:name w:val="Comment Text Char"/>
    <w:basedOn w:val="DefaultParagraphFont"/>
    <w:link w:val="CommentText"/>
    <w:uiPriority w:val="99"/>
    <w:semiHidden/>
    <w:rsid w:val="00A01F6D"/>
    <w:rPr>
      <w:sz w:val="20"/>
      <w:szCs w:val="18"/>
    </w:rPr>
  </w:style>
  <w:style w:type="paragraph" w:styleId="CommentSubject">
    <w:name w:val="annotation subject"/>
    <w:basedOn w:val="CommentText"/>
    <w:next w:val="CommentText"/>
    <w:link w:val="CommentSubjectChar"/>
    <w:uiPriority w:val="99"/>
    <w:semiHidden/>
    <w:unhideWhenUsed/>
    <w:rsid w:val="00A01F6D"/>
    <w:rPr>
      <w:b/>
      <w:bCs/>
    </w:rPr>
  </w:style>
  <w:style w:type="character" w:customStyle="1" w:styleId="CommentSubjectChar">
    <w:name w:val="Comment Subject Char"/>
    <w:basedOn w:val="CommentTextChar"/>
    <w:link w:val="CommentSubject"/>
    <w:uiPriority w:val="99"/>
    <w:semiHidden/>
    <w:rsid w:val="00A01F6D"/>
    <w:rPr>
      <w:b/>
      <w:bCs/>
      <w:sz w:val="20"/>
      <w:szCs w:val="18"/>
    </w:rPr>
  </w:style>
  <w:style w:type="paragraph" w:styleId="BalloonText">
    <w:name w:val="Balloon Text"/>
    <w:basedOn w:val="Normal"/>
    <w:link w:val="BalloonTextChar"/>
    <w:uiPriority w:val="99"/>
    <w:semiHidden/>
    <w:unhideWhenUsed/>
    <w:rsid w:val="00A01F6D"/>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A01F6D"/>
    <w:rPr>
      <w:rFonts w:ascii="Segoe UI" w:hAnsi="Segoe UI" w:cs="Mangal"/>
      <w:sz w:val="18"/>
      <w:szCs w:val="16"/>
    </w:rPr>
  </w:style>
  <w:style w:type="character" w:styleId="FollowedHyperlink">
    <w:name w:val="FollowedHyperlink"/>
    <w:basedOn w:val="DefaultParagraphFont"/>
    <w:uiPriority w:val="99"/>
    <w:semiHidden/>
    <w:unhideWhenUsed/>
    <w:rsid w:val="0035680F"/>
    <w:rPr>
      <w:color w:val="800080" w:themeColor="followedHyperlink"/>
      <w:u w:val="single"/>
    </w:rPr>
  </w:style>
  <w:style w:type="paragraph" w:styleId="Header">
    <w:name w:val="header"/>
    <w:basedOn w:val="Normal"/>
    <w:link w:val="HeaderChar"/>
    <w:uiPriority w:val="99"/>
    <w:unhideWhenUsed/>
    <w:rsid w:val="00FD67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67A3"/>
  </w:style>
  <w:style w:type="paragraph" w:styleId="Footer">
    <w:name w:val="footer"/>
    <w:basedOn w:val="Normal"/>
    <w:link w:val="FooterChar"/>
    <w:uiPriority w:val="99"/>
    <w:unhideWhenUsed/>
    <w:rsid w:val="00FD67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67A3"/>
  </w:style>
  <w:style w:type="paragraph" w:styleId="ListParagraph">
    <w:name w:val="List Paragraph"/>
    <w:basedOn w:val="Normal"/>
    <w:uiPriority w:val="34"/>
    <w:qFormat/>
    <w:rsid w:val="003D138A"/>
    <w:pPr>
      <w:ind w:left="720"/>
      <w:contextualSpacing/>
    </w:pPr>
  </w:style>
  <w:style w:type="paragraph" w:styleId="Caption">
    <w:name w:val="caption"/>
    <w:basedOn w:val="Normal"/>
    <w:next w:val="Normal"/>
    <w:uiPriority w:val="35"/>
    <w:unhideWhenUsed/>
    <w:qFormat/>
    <w:rsid w:val="003605F0"/>
    <w:pPr>
      <w:spacing w:line="240" w:lineRule="auto"/>
    </w:pPr>
    <w:rPr>
      <w:i/>
      <w:iCs/>
      <w:color w:val="1F497D" w:themeColor="text2"/>
      <w:sz w:val="18"/>
      <w:szCs w:val="16"/>
    </w:rPr>
  </w:style>
  <w:style w:type="paragraph" w:styleId="FootnoteText">
    <w:name w:val="footnote text"/>
    <w:basedOn w:val="Normal"/>
    <w:link w:val="FootnoteTextChar"/>
    <w:uiPriority w:val="99"/>
    <w:semiHidden/>
    <w:unhideWhenUsed/>
    <w:rsid w:val="00F17EE8"/>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F17EE8"/>
    <w:rPr>
      <w:sz w:val="20"/>
      <w:szCs w:val="18"/>
    </w:rPr>
  </w:style>
  <w:style w:type="character" w:styleId="FootnoteReference">
    <w:name w:val="footnote reference"/>
    <w:basedOn w:val="DefaultParagraphFont"/>
    <w:uiPriority w:val="99"/>
    <w:semiHidden/>
    <w:unhideWhenUsed/>
    <w:rsid w:val="00F17EE8"/>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mygov.in/corona-data/covid19-statewise-status" TargetMode="External"/><Relationship Id="rId13" Type="http://schemas.openxmlformats.org/officeDocument/2006/relationships/hyperlink" Target="https://timesofindia.indiatimes.com/home/education/news/govt-announces-closure-of-all-educational-establishments-across-india-till-march-31/articleshow/74659627.cms" TargetMode="External"/><Relationship Id="rId18" Type="http://schemas.openxmlformats.org/officeDocument/2006/relationships/hyperlink" Target="https://unesdoc.unesco.org/ark:/48223/pf0000373273"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en.unesco.org/news/reopening-schools-when-where-and-how" TargetMode="External"/><Relationship Id="rId12" Type="http://schemas.openxmlformats.org/officeDocument/2006/relationships/hyperlink" Target="https://www.timesnownews.com/education/article/online-classes-educational-content-on-doordarshan-in-various-languages-at-one-place-check-direct-link-here/585658" TargetMode="External"/><Relationship Id="rId17" Type="http://schemas.openxmlformats.org/officeDocument/2006/relationships/hyperlink" Target="https://unesdoc.unesco.org/ark:/48223/pf0000373512"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unesdoc.unesco.org/ark:/48223/pf0000373305" TargetMode="External"/><Relationship Id="rId20" Type="http://schemas.openxmlformats.org/officeDocument/2006/relationships/hyperlink" Target="https://apps.who.int/iris/handle/10665/63552"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heprint.in/india/education/schools-to-continue-online-classes-until-3-may-no-plan-to-advance-summer-break-hrd-ministry/402334/"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unesdoc.unesco.org/ark:/48223/pf0000373275"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theprint.in/india/education/homes-turn-into-classrooms-phones-laptops-replace-books-as-schools-prepare-for-new-year/394620/" TargetMode="External"/><Relationship Id="rId19" Type="http://schemas.openxmlformats.org/officeDocument/2006/relationships/hyperlink" Target="https://unesdoc.unesco.org/ark:/48223/pf0000373348" TargetMode="External"/><Relationship Id="rId4" Type="http://schemas.openxmlformats.org/officeDocument/2006/relationships/webSettings" Target="webSettings.xml"/><Relationship Id="rId9" Type="http://schemas.openxmlformats.org/officeDocument/2006/relationships/hyperlink" Target="https://www.pmindia.gov.in/en/news_updates/pms-address-to-the-nation-on-comabting-covid-19/" TargetMode="External"/><Relationship Id="rId14" Type="http://schemas.openxmlformats.org/officeDocument/2006/relationships/hyperlink" Target="https://en.unesco.org/covid19/educationresponse"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5C558A4-7502-F147-A75C-E39A9C2ED79C}">
  <we:reference id="wa200001011" version="1.1.0.0" store="en-00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qGaeyE3iVWDpzUIeqSW9RL3PGA==">AMUW2mWUM4xCk4K0l4pU71/B0FFKt9A6MiTEFJB4CrBDugH3h6TM3VNUj7cuj1G4FoNoTk8p8IAh1ZsSsM/+kMrt9TcLsiQ6ZGDxHTHy8eMIniTNVEnmBn8=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16</Pages>
  <Words>4285</Words>
  <Characters>24428</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anand</dc:creator>
  <cp:lastModifiedBy>Aakash</cp:lastModifiedBy>
  <cp:revision>5</cp:revision>
  <dcterms:created xsi:type="dcterms:W3CDTF">2020-10-17T11:22:00Z</dcterms:created>
  <dcterms:modified xsi:type="dcterms:W3CDTF">2021-07-09T03:57:00Z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4a106e-6316-442c-ad35-738afd673d2b_Enabled">
    <vt:lpwstr>True</vt:lpwstr>
  </property>
  <property fmtid="{D5CDD505-2E9C-101B-9397-08002B2CF9AE}" pid="3" name="MSIP_Label_034a106e-6316-442c-ad35-738afd673d2b_SiteId">
    <vt:lpwstr>cddc1229-ac2a-4b97-b78a-0e5cacb5865c</vt:lpwstr>
  </property>
  <property fmtid="{D5CDD505-2E9C-101B-9397-08002B2CF9AE}" pid="4" name="MSIP_Label_034a106e-6316-442c-ad35-738afd673d2b_Owner">
    <vt:lpwstr>Lindsay.Hutton@ontario.ca</vt:lpwstr>
  </property>
  <property fmtid="{D5CDD505-2E9C-101B-9397-08002B2CF9AE}" pid="5" name="MSIP_Label_034a106e-6316-442c-ad35-738afd673d2b_SetDate">
    <vt:lpwstr>2020-10-01T12:02:47.4746237Z</vt:lpwstr>
  </property>
  <property fmtid="{D5CDD505-2E9C-101B-9397-08002B2CF9AE}" pid="6" name="MSIP_Label_034a106e-6316-442c-ad35-738afd673d2b_Name">
    <vt:lpwstr>OPS - Unclassified Information</vt:lpwstr>
  </property>
  <property fmtid="{D5CDD505-2E9C-101B-9397-08002B2CF9AE}" pid="7" name="MSIP_Label_034a106e-6316-442c-ad35-738afd673d2b_Application">
    <vt:lpwstr>Microsoft Azure Information Protection</vt:lpwstr>
  </property>
  <property fmtid="{D5CDD505-2E9C-101B-9397-08002B2CF9AE}" pid="8" name="MSIP_Label_034a106e-6316-442c-ad35-738afd673d2b_ActionId">
    <vt:lpwstr>edb4c28e-66e1-492e-ae9b-b38c494b2d88</vt:lpwstr>
  </property>
  <property fmtid="{D5CDD505-2E9C-101B-9397-08002B2CF9AE}" pid="9" name="MSIP_Label_034a106e-6316-442c-ad35-738afd673d2b_Extended_MSFT_Method">
    <vt:lpwstr>Automatic</vt:lpwstr>
  </property>
  <property fmtid="{D5CDD505-2E9C-101B-9397-08002B2CF9AE}" pid="10" name="Sensitivity">
    <vt:lpwstr>OPS - Unclassified Information</vt:lpwstr>
  </property>
  <property fmtid="{D5CDD505-2E9C-101B-9397-08002B2CF9AE}" pid="11" name="grammarly_documentId">
    <vt:lpwstr>documentId_5100</vt:lpwstr>
  </property>
  <property fmtid="{D5CDD505-2E9C-101B-9397-08002B2CF9AE}" pid="12" name="grammarly_documentContext">
    <vt:lpwstr>{"goals":[],"domain":"general","emotions":[],"dialect":"american"}</vt:lpwstr>
  </property>
</Properties>
</file>